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F57AF" w:rsidRPr="00BF1C4E" w:rsidRDefault="00EF57AF" w:rsidP="00EF57AF">
      <w:pPr>
        <w:jc w:val="center"/>
        <w:rPr>
          <w:rFonts w:ascii="Arial" w:hAnsi="Arial" w:cs="Arial"/>
          <w:sz w:val="24"/>
          <w:szCs w:val="24"/>
        </w:rPr>
      </w:pPr>
      <w:r w:rsidRPr="00BF1C4E">
        <w:rPr>
          <w:rFonts w:ascii="Arial" w:hAnsi="Arial" w:cs="Arial"/>
          <w:sz w:val="24"/>
          <w:szCs w:val="24"/>
        </w:rPr>
        <w:t>СОВЕТ  ДЕПУТАТОВ</w:t>
      </w:r>
    </w:p>
    <w:p w:rsidR="00EF57AF" w:rsidRPr="00BF1C4E" w:rsidRDefault="00EF57AF" w:rsidP="00EF57AF">
      <w:pPr>
        <w:jc w:val="center"/>
        <w:rPr>
          <w:rFonts w:ascii="Arial" w:hAnsi="Arial" w:cs="Arial"/>
          <w:sz w:val="24"/>
          <w:szCs w:val="24"/>
        </w:rPr>
      </w:pPr>
      <w:r w:rsidRPr="00BF1C4E">
        <w:rPr>
          <w:rFonts w:ascii="Arial" w:hAnsi="Arial" w:cs="Arial"/>
          <w:sz w:val="24"/>
          <w:szCs w:val="24"/>
        </w:rPr>
        <w:t xml:space="preserve"> БЕРЕЗОВСКОГО    СЕЛЬСОВЕТА  </w:t>
      </w:r>
    </w:p>
    <w:p w:rsidR="00EF57AF" w:rsidRPr="00BF1C4E" w:rsidRDefault="00EF57AF" w:rsidP="00EF57AF">
      <w:pPr>
        <w:jc w:val="center"/>
        <w:rPr>
          <w:rFonts w:ascii="Arial" w:hAnsi="Arial" w:cs="Arial"/>
          <w:sz w:val="24"/>
          <w:szCs w:val="24"/>
        </w:rPr>
      </w:pPr>
      <w:r w:rsidRPr="00BF1C4E">
        <w:rPr>
          <w:rFonts w:ascii="Arial" w:hAnsi="Arial" w:cs="Arial"/>
          <w:sz w:val="24"/>
          <w:szCs w:val="24"/>
        </w:rPr>
        <w:t>ОРДЫНСКОГО  РАЙОНА  НОВОСИБИРСКОЙ   ОБЛАСТИ</w:t>
      </w:r>
    </w:p>
    <w:p w:rsidR="00EF57AF" w:rsidRPr="00BF1C4E" w:rsidRDefault="00EF57AF" w:rsidP="00EF57AF">
      <w:pPr>
        <w:jc w:val="center"/>
        <w:rPr>
          <w:rFonts w:ascii="Arial" w:hAnsi="Arial" w:cs="Arial"/>
          <w:sz w:val="24"/>
          <w:szCs w:val="24"/>
        </w:rPr>
      </w:pPr>
      <w:r w:rsidRPr="00BF1C4E">
        <w:rPr>
          <w:rFonts w:ascii="Arial" w:hAnsi="Arial" w:cs="Arial"/>
          <w:sz w:val="24"/>
          <w:szCs w:val="24"/>
        </w:rPr>
        <w:t>ПЯТОГО    СОЗЫВА</w:t>
      </w:r>
    </w:p>
    <w:p w:rsidR="00EF57AF" w:rsidRPr="00BF1C4E" w:rsidRDefault="00EF57AF" w:rsidP="00EF57AF">
      <w:pPr>
        <w:jc w:val="center"/>
        <w:rPr>
          <w:rFonts w:ascii="Arial" w:hAnsi="Arial" w:cs="Arial"/>
          <w:sz w:val="24"/>
          <w:szCs w:val="24"/>
        </w:rPr>
      </w:pPr>
    </w:p>
    <w:p w:rsidR="00EF57AF" w:rsidRPr="00BF1C4E" w:rsidRDefault="00EF57AF" w:rsidP="00EF57AF">
      <w:pPr>
        <w:jc w:val="center"/>
        <w:rPr>
          <w:rFonts w:ascii="Arial" w:hAnsi="Arial" w:cs="Arial"/>
          <w:sz w:val="24"/>
          <w:szCs w:val="24"/>
        </w:rPr>
      </w:pPr>
      <w:r w:rsidRPr="00BF1C4E">
        <w:rPr>
          <w:rFonts w:ascii="Arial" w:hAnsi="Arial" w:cs="Arial"/>
          <w:sz w:val="24"/>
          <w:szCs w:val="24"/>
        </w:rPr>
        <w:t>РЕШЕНИЕ</w:t>
      </w:r>
    </w:p>
    <w:p w:rsidR="00EF57AF" w:rsidRPr="00BF1C4E" w:rsidRDefault="00EF57AF" w:rsidP="00EF57AF">
      <w:pPr>
        <w:jc w:val="center"/>
        <w:rPr>
          <w:rFonts w:ascii="Arial" w:hAnsi="Arial" w:cs="Arial"/>
          <w:sz w:val="24"/>
          <w:szCs w:val="24"/>
        </w:rPr>
      </w:pPr>
      <w:r w:rsidRPr="00BF1C4E">
        <w:rPr>
          <w:rFonts w:ascii="Arial" w:hAnsi="Arial" w:cs="Arial"/>
          <w:sz w:val="24"/>
          <w:szCs w:val="24"/>
        </w:rPr>
        <w:t>(очередная)</w:t>
      </w:r>
    </w:p>
    <w:p w:rsidR="00EF57AF" w:rsidRDefault="00EF57AF" w:rsidP="00EF57AF">
      <w:pPr>
        <w:jc w:val="center"/>
        <w:rPr>
          <w:rFonts w:ascii="Arial" w:hAnsi="Arial" w:cs="Arial"/>
          <w:sz w:val="24"/>
          <w:szCs w:val="24"/>
        </w:rPr>
      </w:pPr>
      <w:r>
        <w:rPr>
          <w:rFonts w:ascii="Arial" w:hAnsi="Arial" w:cs="Arial"/>
          <w:sz w:val="24"/>
          <w:szCs w:val="24"/>
        </w:rPr>
        <w:t>26 - сессия</w:t>
      </w:r>
    </w:p>
    <w:p w:rsidR="00EF57AF" w:rsidRDefault="00EF57AF" w:rsidP="00EF57AF">
      <w:pPr>
        <w:jc w:val="center"/>
        <w:rPr>
          <w:rFonts w:ascii="Arial" w:hAnsi="Arial" w:cs="Arial"/>
          <w:sz w:val="24"/>
          <w:szCs w:val="24"/>
        </w:rPr>
      </w:pPr>
      <w:r>
        <w:rPr>
          <w:rFonts w:ascii="Arial" w:hAnsi="Arial" w:cs="Arial"/>
          <w:sz w:val="24"/>
          <w:szCs w:val="24"/>
        </w:rPr>
        <w:t xml:space="preserve">От 29  мая 2018      </w:t>
      </w:r>
      <w:r w:rsidR="000F6B11">
        <w:rPr>
          <w:rFonts w:ascii="Arial" w:hAnsi="Arial" w:cs="Arial"/>
          <w:sz w:val="24"/>
          <w:szCs w:val="24"/>
        </w:rPr>
        <w:t xml:space="preserve">                                                                              </w:t>
      </w:r>
      <w:r>
        <w:rPr>
          <w:rFonts w:ascii="Arial" w:hAnsi="Arial" w:cs="Arial"/>
          <w:sz w:val="24"/>
          <w:szCs w:val="24"/>
        </w:rPr>
        <w:t xml:space="preserve">      </w:t>
      </w:r>
      <w:r w:rsidR="00F36BAB">
        <w:rPr>
          <w:rFonts w:ascii="Arial" w:hAnsi="Arial" w:cs="Arial"/>
          <w:sz w:val="24"/>
          <w:szCs w:val="24"/>
        </w:rPr>
        <w:t>№26/151</w:t>
      </w:r>
    </w:p>
    <w:p w:rsidR="00F36BAB" w:rsidRPr="00BF1C4E" w:rsidRDefault="00F36BAB" w:rsidP="00EF57AF">
      <w:pPr>
        <w:jc w:val="center"/>
        <w:rPr>
          <w:rFonts w:ascii="Arial" w:hAnsi="Arial" w:cs="Arial"/>
          <w:sz w:val="24"/>
          <w:szCs w:val="24"/>
        </w:rPr>
      </w:pPr>
    </w:p>
    <w:p w:rsidR="00EF57AF" w:rsidRPr="00BF1C4E" w:rsidRDefault="00EF57AF" w:rsidP="00EF57AF">
      <w:pPr>
        <w:jc w:val="both"/>
        <w:rPr>
          <w:rFonts w:ascii="Arial" w:hAnsi="Arial" w:cs="Arial"/>
          <w:sz w:val="24"/>
          <w:szCs w:val="24"/>
        </w:rPr>
      </w:pPr>
      <w:r w:rsidRPr="00BF1C4E">
        <w:rPr>
          <w:rFonts w:ascii="Arial" w:hAnsi="Arial" w:cs="Arial"/>
          <w:sz w:val="24"/>
          <w:szCs w:val="24"/>
        </w:rPr>
        <w:t>д. Березовка</w:t>
      </w:r>
    </w:p>
    <w:p w:rsidR="00EF57AF" w:rsidRPr="00BF1C4E" w:rsidRDefault="00EF57AF" w:rsidP="00EF57AF">
      <w:pPr>
        <w:jc w:val="both"/>
        <w:rPr>
          <w:rFonts w:ascii="Arial" w:hAnsi="Arial" w:cs="Arial"/>
          <w:sz w:val="24"/>
          <w:szCs w:val="24"/>
        </w:rPr>
      </w:pPr>
    </w:p>
    <w:p w:rsidR="00EF57AF" w:rsidRPr="00BF1C4E" w:rsidRDefault="00EF57AF" w:rsidP="00EF57AF">
      <w:pPr>
        <w:jc w:val="center"/>
        <w:rPr>
          <w:rFonts w:ascii="Arial" w:hAnsi="Arial" w:cs="Arial"/>
          <w:sz w:val="24"/>
          <w:szCs w:val="24"/>
        </w:rPr>
      </w:pPr>
      <w:r w:rsidRPr="00BF1C4E">
        <w:rPr>
          <w:rFonts w:ascii="Arial" w:hAnsi="Arial" w:cs="Arial"/>
          <w:sz w:val="24"/>
          <w:szCs w:val="24"/>
        </w:rPr>
        <w:t>Об утверждении Положения об оплате труда депутатов, выборных должностных лиц местного самоуправления, осуществляющих свои полномочия на постоянной основе, муниципальных служащих Березовского сельсовета Ордынского района Новосибирской области</w:t>
      </w:r>
    </w:p>
    <w:p w:rsidR="00EF57AF" w:rsidRPr="00BF1C4E" w:rsidRDefault="00EF57AF" w:rsidP="00EF57AF">
      <w:pPr>
        <w:jc w:val="both"/>
        <w:rPr>
          <w:rFonts w:ascii="Arial" w:hAnsi="Arial" w:cs="Arial"/>
          <w:sz w:val="24"/>
          <w:szCs w:val="24"/>
        </w:rPr>
      </w:pPr>
    </w:p>
    <w:p w:rsidR="00EF57AF" w:rsidRPr="00BF1C4E" w:rsidRDefault="00EF57AF" w:rsidP="00EF57AF">
      <w:pPr>
        <w:jc w:val="both"/>
        <w:rPr>
          <w:rFonts w:ascii="Arial" w:hAnsi="Arial" w:cs="Arial"/>
          <w:sz w:val="24"/>
          <w:szCs w:val="24"/>
        </w:rPr>
      </w:pPr>
      <w:r w:rsidRPr="00BF1C4E">
        <w:rPr>
          <w:rFonts w:ascii="Arial" w:hAnsi="Arial" w:cs="Arial"/>
          <w:sz w:val="24"/>
          <w:szCs w:val="24"/>
        </w:rPr>
        <w:t xml:space="preserve">Руководствуясь Постановлением Правительства Новосибирской области от 31.01.2017г.  №20-п «О нормативах формирования расходов на оплату труда депутатов, выборных должностных лиц местного самоуправления, осуществляющих свои полномочия на постоянной основе, муниципальных служащих и (или) содержание органов местного самоуправления муниципальных образований Новосибирской области Совет депутатов </w:t>
      </w:r>
    </w:p>
    <w:p w:rsidR="00EF57AF" w:rsidRPr="00BF1C4E" w:rsidRDefault="00EF57AF" w:rsidP="00EF57AF">
      <w:pPr>
        <w:jc w:val="both"/>
        <w:rPr>
          <w:rFonts w:ascii="Arial" w:hAnsi="Arial" w:cs="Arial"/>
          <w:sz w:val="24"/>
          <w:szCs w:val="24"/>
        </w:rPr>
      </w:pPr>
      <w:r w:rsidRPr="00BF1C4E">
        <w:rPr>
          <w:rFonts w:ascii="Arial" w:hAnsi="Arial" w:cs="Arial"/>
          <w:sz w:val="24"/>
          <w:szCs w:val="24"/>
        </w:rPr>
        <w:t>решил:</w:t>
      </w:r>
    </w:p>
    <w:p w:rsidR="00EF57AF" w:rsidRPr="00BF1C4E" w:rsidRDefault="00EF57AF" w:rsidP="00EF57AF">
      <w:pPr>
        <w:jc w:val="both"/>
        <w:rPr>
          <w:rFonts w:ascii="Arial" w:hAnsi="Arial" w:cs="Arial"/>
          <w:sz w:val="24"/>
          <w:szCs w:val="24"/>
        </w:rPr>
      </w:pPr>
      <w:r w:rsidRPr="00BF1C4E">
        <w:rPr>
          <w:rFonts w:ascii="Arial" w:hAnsi="Arial" w:cs="Arial"/>
          <w:sz w:val="24"/>
          <w:szCs w:val="24"/>
        </w:rPr>
        <w:t xml:space="preserve">     1. Утвердить Положение  об оплате труда депутатов, выборных должностных лиц местного самоуправления, осуществляющих свои полномочия на постоянной основе, муниципальных служащих Березовского сельсовета Ордынского района Новосибирской области.</w:t>
      </w:r>
    </w:p>
    <w:p w:rsidR="00EF57AF" w:rsidRPr="00BF1C4E" w:rsidRDefault="00EF57AF" w:rsidP="00EF57AF">
      <w:pPr>
        <w:pStyle w:val="20"/>
        <w:autoSpaceDE w:val="0"/>
        <w:autoSpaceDN w:val="0"/>
        <w:spacing w:after="0" w:line="240" w:lineRule="auto"/>
        <w:jc w:val="both"/>
        <w:rPr>
          <w:rFonts w:ascii="Arial" w:hAnsi="Arial" w:cs="Arial"/>
          <w:sz w:val="24"/>
          <w:szCs w:val="24"/>
        </w:rPr>
      </w:pPr>
      <w:r>
        <w:rPr>
          <w:rFonts w:ascii="Arial" w:hAnsi="Arial" w:cs="Arial"/>
          <w:sz w:val="24"/>
          <w:szCs w:val="24"/>
        </w:rPr>
        <w:t xml:space="preserve">     2</w:t>
      </w:r>
      <w:r w:rsidRPr="00BF1C4E">
        <w:rPr>
          <w:rFonts w:ascii="Arial" w:hAnsi="Arial" w:cs="Arial"/>
          <w:sz w:val="24"/>
          <w:szCs w:val="24"/>
        </w:rPr>
        <w:t>. Настоящее решение вступает в силу со дня его опубликования в периодическом печатном издании администрации Березовского сельсовета  «Вестник</w:t>
      </w:r>
      <w:r w:rsidRPr="00BF1C4E">
        <w:rPr>
          <w:rFonts w:ascii="Arial" w:hAnsi="Arial" w:cs="Arial"/>
          <w:b/>
          <w:sz w:val="24"/>
          <w:szCs w:val="24"/>
        </w:rPr>
        <w:t>».</w:t>
      </w:r>
    </w:p>
    <w:p w:rsidR="00EF57AF" w:rsidRPr="00BF1C4E" w:rsidRDefault="00EF57AF" w:rsidP="00EF57AF">
      <w:pPr>
        <w:rPr>
          <w:rFonts w:ascii="Arial" w:hAnsi="Arial" w:cs="Arial"/>
          <w:sz w:val="24"/>
          <w:szCs w:val="24"/>
        </w:rPr>
      </w:pPr>
      <w:r>
        <w:rPr>
          <w:rFonts w:ascii="Arial" w:hAnsi="Arial" w:cs="Arial"/>
          <w:sz w:val="24"/>
          <w:szCs w:val="24"/>
        </w:rPr>
        <w:t xml:space="preserve">    3. Настоящее решение р</w:t>
      </w:r>
      <w:r w:rsidRPr="00BF1C4E">
        <w:rPr>
          <w:rFonts w:ascii="Arial" w:hAnsi="Arial" w:cs="Arial"/>
          <w:sz w:val="24"/>
          <w:szCs w:val="24"/>
        </w:rPr>
        <w:t>аспространяет правоот</w:t>
      </w:r>
      <w:r>
        <w:rPr>
          <w:rFonts w:ascii="Arial" w:hAnsi="Arial" w:cs="Arial"/>
          <w:sz w:val="24"/>
          <w:szCs w:val="24"/>
        </w:rPr>
        <w:t>ношения, возникшие с01.01.2018</w:t>
      </w:r>
      <w:r w:rsidRPr="00BF1C4E">
        <w:rPr>
          <w:rFonts w:ascii="Arial" w:hAnsi="Arial" w:cs="Arial"/>
          <w:sz w:val="24"/>
          <w:szCs w:val="24"/>
        </w:rPr>
        <w:t>г.</w:t>
      </w:r>
    </w:p>
    <w:p w:rsidR="00EF57AF" w:rsidRPr="00BF1C4E" w:rsidRDefault="00EF57AF" w:rsidP="00EF57AF">
      <w:pPr>
        <w:rPr>
          <w:rFonts w:ascii="Arial" w:hAnsi="Arial" w:cs="Arial"/>
          <w:sz w:val="24"/>
          <w:szCs w:val="24"/>
        </w:rPr>
      </w:pPr>
    </w:p>
    <w:p w:rsidR="00EF57AF" w:rsidRPr="00BF1C4E" w:rsidRDefault="00EF57AF" w:rsidP="00EF57AF">
      <w:pPr>
        <w:rPr>
          <w:rFonts w:ascii="Arial" w:hAnsi="Arial" w:cs="Arial"/>
          <w:sz w:val="24"/>
          <w:szCs w:val="24"/>
        </w:rPr>
      </w:pPr>
    </w:p>
    <w:p w:rsidR="00EF57AF" w:rsidRDefault="00EF57AF" w:rsidP="00EF57AF">
      <w:pPr>
        <w:rPr>
          <w:rFonts w:ascii="Arial" w:hAnsi="Arial" w:cs="Arial"/>
          <w:sz w:val="24"/>
          <w:szCs w:val="24"/>
        </w:rPr>
      </w:pPr>
    </w:p>
    <w:p w:rsidR="00EF57AF" w:rsidRDefault="00EF57AF" w:rsidP="00EF57AF">
      <w:pPr>
        <w:rPr>
          <w:rFonts w:ascii="Arial" w:hAnsi="Arial" w:cs="Arial"/>
          <w:sz w:val="24"/>
          <w:szCs w:val="24"/>
        </w:rPr>
      </w:pPr>
    </w:p>
    <w:p w:rsidR="00EF57AF" w:rsidRDefault="00EF57AF" w:rsidP="00EF57AF">
      <w:pPr>
        <w:rPr>
          <w:rFonts w:ascii="Arial" w:hAnsi="Arial" w:cs="Arial"/>
          <w:sz w:val="24"/>
          <w:szCs w:val="24"/>
        </w:rPr>
      </w:pPr>
    </w:p>
    <w:p w:rsidR="00EF57AF" w:rsidRDefault="00EF57AF" w:rsidP="00EF57AF">
      <w:pPr>
        <w:rPr>
          <w:rFonts w:ascii="Arial" w:hAnsi="Arial" w:cs="Arial"/>
          <w:sz w:val="24"/>
          <w:szCs w:val="24"/>
        </w:rPr>
      </w:pPr>
    </w:p>
    <w:p w:rsidR="00EF57AF" w:rsidRDefault="00EF57AF" w:rsidP="00EF57AF">
      <w:pPr>
        <w:rPr>
          <w:rFonts w:ascii="Arial" w:hAnsi="Arial" w:cs="Arial"/>
          <w:sz w:val="24"/>
          <w:szCs w:val="24"/>
        </w:rPr>
      </w:pPr>
    </w:p>
    <w:p w:rsidR="00EF57AF" w:rsidRDefault="00EF57AF" w:rsidP="00EF57AF">
      <w:pPr>
        <w:rPr>
          <w:rFonts w:ascii="Arial" w:hAnsi="Arial" w:cs="Arial"/>
          <w:sz w:val="24"/>
          <w:szCs w:val="24"/>
        </w:rPr>
      </w:pPr>
    </w:p>
    <w:p w:rsidR="00EF57AF" w:rsidRPr="00BF1C4E" w:rsidRDefault="00EF57AF" w:rsidP="00EF57AF">
      <w:pPr>
        <w:rPr>
          <w:rFonts w:ascii="Arial" w:hAnsi="Arial" w:cs="Arial"/>
          <w:sz w:val="24"/>
          <w:szCs w:val="24"/>
        </w:rPr>
      </w:pPr>
    </w:p>
    <w:tbl>
      <w:tblPr>
        <w:tblStyle w:val="a3"/>
        <w:tblW w:w="0" w:type="auto"/>
        <w:tblBorders>
          <w:top w:val="none" w:sz="0" w:space="0" w:color="auto"/>
          <w:left w:val="none" w:sz="0" w:space="0" w:color="auto"/>
          <w:bottom w:val="none" w:sz="0" w:space="0" w:color="auto"/>
          <w:right w:val="none" w:sz="0" w:space="0" w:color="auto"/>
          <w:insideV w:val="none" w:sz="0" w:space="0" w:color="auto"/>
        </w:tblBorders>
        <w:tblLook w:val="04A0"/>
      </w:tblPr>
      <w:tblGrid>
        <w:gridCol w:w="4453"/>
        <w:gridCol w:w="855"/>
        <w:gridCol w:w="4263"/>
      </w:tblGrid>
      <w:tr w:rsidR="00EF57AF" w:rsidTr="00384E1D">
        <w:trPr>
          <w:trHeight w:val="2250"/>
        </w:trPr>
        <w:tc>
          <w:tcPr>
            <w:tcW w:w="4503" w:type="dxa"/>
          </w:tcPr>
          <w:p w:rsidR="00EF57AF" w:rsidRDefault="00EF57AF" w:rsidP="00384E1D">
            <w:pPr>
              <w:tabs>
                <w:tab w:val="center" w:pos="4677"/>
              </w:tabs>
              <w:rPr>
                <w:rFonts w:ascii="Arial" w:hAnsi="Arial" w:cs="Arial"/>
                <w:sz w:val="24"/>
                <w:szCs w:val="24"/>
              </w:rPr>
            </w:pPr>
            <w:r>
              <w:rPr>
                <w:rFonts w:ascii="Arial" w:hAnsi="Arial" w:cs="Arial"/>
                <w:sz w:val="24"/>
                <w:szCs w:val="24"/>
              </w:rPr>
              <w:t>Председатель Совета депутатов</w:t>
            </w:r>
          </w:p>
          <w:p w:rsidR="00EF57AF" w:rsidRDefault="00EF57AF" w:rsidP="00384E1D">
            <w:pPr>
              <w:tabs>
                <w:tab w:val="center" w:pos="4677"/>
              </w:tabs>
              <w:rPr>
                <w:rFonts w:ascii="Arial" w:hAnsi="Arial" w:cs="Arial"/>
                <w:sz w:val="24"/>
                <w:szCs w:val="24"/>
              </w:rPr>
            </w:pPr>
            <w:r>
              <w:rPr>
                <w:rFonts w:ascii="Arial" w:hAnsi="Arial" w:cs="Arial"/>
                <w:sz w:val="24"/>
                <w:szCs w:val="24"/>
              </w:rPr>
              <w:t>Березовского сельсовета</w:t>
            </w:r>
          </w:p>
          <w:p w:rsidR="00EF57AF" w:rsidRDefault="00EF57AF" w:rsidP="00384E1D">
            <w:pPr>
              <w:tabs>
                <w:tab w:val="center" w:pos="4677"/>
              </w:tabs>
              <w:rPr>
                <w:rFonts w:ascii="Arial" w:hAnsi="Arial" w:cs="Arial"/>
                <w:sz w:val="24"/>
                <w:szCs w:val="24"/>
              </w:rPr>
            </w:pPr>
            <w:r>
              <w:rPr>
                <w:rFonts w:ascii="Arial" w:hAnsi="Arial" w:cs="Arial"/>
                <w:sz w:val="24"/>
                <w:szCs w:val="24"/>
              </w:rPr>
              <w:t>Ордынского района Новосибирской области</w:t>
            </w:r>
          </w:p>
          <w:p w:rsidR="00EF57AF" w:rsidRDefault="00EF57AF" w:rsidP="00384E1D">
            <w:pPr>
              <w:tabs>
                <w:tab w:val="center" w:pos="4677"/>
              </w:tabs>
              <w:rPr>
                <w:rFonts w:ascii="Arial" w:hAnsi="Arial" w:cs="Arial"/>
                <w:sz w:val="24"/>
                <w:szCs w:val="24"/>
              </w:rPr>
            </w:pPr>
          </w:p>
          <w:p w:rsidR="00EF57AF" w:rsidRDefault="00EF57AF" w:rsidP="00384E1D">
            <w:pPr>
              <w:tabs>
                <w:tab w:val="center" w:pos="4677"/>
              </w:tabs>
              <w:rPr>
                <w:rFonts w:ascii="Arial" w:hAnsi="Arial" w:cs="Arial"/>
                <w:sz w:val="24"/>
                <w:szCs w:val="24"/>
              </w:rPr>
            </w:pPr>
            <w:r>
              <w:rPr>
                <w:rFonts w:ascii="Arial" w:hAnsi="Arial" w:cs="Arial"/>
                <w:sz w:val="24"/>
                <w:szCs w:val="24"/>
              </w:rPr>
              <w:t>______________________________</w:t>
            </w:r>
          </w:p>
          <w:p w:rsidR="00EF57AF" w:rsidRDefault="00EF57AF" w:rsidP="00384E1D">
            <w:pPr>
              <w:tabs>
                <w:tab w:val="center" w:pos="4677"/>
              </w:tabs>
              <w:rPr>
                <w:rFonts w:ascii="Arial" w:hAnsi="Arial" w:cs="Arial"/>
                <w:sz w:val="24"/>
                <w:szCs w:val="24"/>
              </w:rPr>
            </w:pPr>
            <w:r>
              <w:rPr>
                <w:rFonts w:ascii="Arial" w:hAnsi="Arial" w:cs="Arial"/>
                <w:sz w:val="24"/>
                <w:szCs w:val="24"/>
              </w:rPr>
              <w:t>О.Ю. Милентьева</w:t>
            </w:r>
          </w:p>
        </w:tc>
        <w:tc>
          <w:tcPr>
            <w:tcW w:w="992" w:type="dxa"/>
          </w:tcPr>
          <w:p w:rsidR="00EF57AF" w:rsidRDefault="00EF57AF" w:rsidP="00384E1D">
            <w:pPr>
              <w:spacing w:after="200" w:line="276" w:lineRule="auto"/>
              <w:rPr>
                <w:rFonts w:ascii="Arial" w:hAnsi="Arial" w:cs="Arial"/>
                <w:sz w:val="24"/>
                <w:szCs w:val="24"/>
              </w:rPr>
            </w:pPr>
          </w:p>
          <w:p w:rsidR="00EF57AF" w:rsidRDefault="00EF57AF" w:rsidP="00384E1D">
            <w:pPr>
              <w:spacing w:after="200" w:line="276" w:lineRule="auto"/>
              <w:rPr>
                <w:rFonts w:ascii="Arial" w:hAnsi="Arial" w:cs="Arial"/>
                <w:sz w:val="24"/>
                <w:szCs w:val="24"/>
              </w:rPr>
            </w:pPr>
          </w:p>
          <w:p w:rsidR="00EF57AF" w:rsidRDefault="00EF57AF" w:rsidP="00384E1D">
            <w:pPr>
              <w:spacing w:after="200" w:line="276" w:lineRule="auto"/>
              <w:rPr>
                <w:rFonts w:ascii="Arial" w:hAnsi="Arial" w:cs="Arial"/>
                <w:sz w:val="24"/>
                <w:szCs w:val="24"/>
              </w:rPr>
            </w:pPr>
          </w:p>
          <w:p w:rsidR="00EF57AF" w:rsidRDefault="00EF57AF" w:rsidP="00384E1D">
            <w:pPr>
              <w:spacing w:after="200" w:line="276" w:lineRule="auto"/>
              <w:rPr>
                <w:rFonts w:ascii="Arial" w:hAnsi="Arial" w:cs="Arial"/>
                <w:sz w:val="24"/>
                <w:szCs w:val="24"/>
              </w:rPr>
            </w:pPr>
          </w:p>
          <w:p w:rsidR="00EF57AF" w:rsidRDefault="00EF57AF" w:rsidP="00384E1D">
            <w:pPr>
              <w:tabs>
                <w:tab w:val="center" w:pos="4677"/>
              </w:tabs>
              <w:rPr>
                <w:rFonts w:ascii="Arial" w:hAnsi="Arial" w:cs="Arial"/>
                <w:sz w:val="24"/>
                <w:szCs w:val="24"/>
              </w:rPr>
            </w:pPr>
          </w:p>
        </w:tc>
        <w:tc>
          <w:tcPr>
            <w:tcW w:w="4359" w:type="dxa"/>
          </w:tcPr>
          <w:p w:rsidR="00EF57AF" w:rsidRDefault="00EF57AF" w:rsidP="00384E1D">
            <w:pPr>
              <w:tabs>
                <w:tab w:val="center" w:pos="4677"/>
              </w:tabs>
              <w:rPr>
                <w:rFonts w:ascii="Arial" w:hAnsi="Arial" w:cs="Arial"/>
                <w:sz w:val="24"/>
                <w:szCs w:val="24"/>
              </w:rPr>
            </w:pPr>
            <w:r>
              <w:rPr>
                <w:rFonts w:ascii="Arial" w:hAnsi="Arial" w:cs="Arial"/>
                <w:sz w:val="24"/>
                <w:szCs w:val="24"/>
              </w:rPr>
              <w:t>Глава  Березовского сельсовета</w:t>
            </w:r>
          </w:p>
          <w:p w:rsidR="00EF57AF" w:rsidRDefault="00EF57AF" w:rsidP="00384E1D">
            <w:pPr>
              <w:tabs>
                <w:tab w:val="center" w:pos="4677"/>
              </w:tabs>
              <w:rPr>
                <w:rFonts w:ascii="Arial" w:hAnsi="Arial" w:cs="Arial"/>
                <w:sz w:val="24"/>
                <w:szCs w:val="24"/>
              </w:rPr>
            </w:pPr>
            <w:r>
              <w:rPr>
                <w:rFonts w:ascii="Arial" w:hAnsi="Arial" w:cs="Arial"/>
                <w:sz w:val="24"/>
                <w:szCs w:val="24"/>
              </w:rPr>
              <w:t>Ордынского района Новосибирской области</w:t>
            </w:r>
          </w:p>
          <w:p w:rsidR="00EF57AF" w:rsidRDefault="00EF57AF" w:rsidP="00384E1D">
            <w:pPr>
              <w:tabs>
                <w:tab w:val="center" w:pos="4677"/>
              </w:tabs>
              <w:rPr>
                <w:rFonts w:ascii="Arial" w:hAnsi="Arial" w:cs="Arial"/>
                <w:sz w:val="24"/>
                <w:szCs w:val="24"/>
              </w:rPr>
            </w:pPr>
          </w:p>
          <w:p w:rsidR="00EF57AF" w:rsidRDefault="00EF57AF" w:rsidP="00384E1D">
            <w:pPr>
              <w:tabs>
                <w:tab w:val="center" w:pos="4677"/>
              </w:tabs>
              <w:rPr>
                <w:rFonts w:ascii="Arial" w:hAnsi="Arial" w:cs="Arial"/>
                <w:sz w:val="24"/>
                <w:szCs w:val="24"/>
              </w:rPr>
            </w:pPr>
          </w:p>
          <w:p w:rsidR="00EF57AF" w:rsidRDefault="00EF57AF" w:rsidP="00384E1D">
            <w:pPr>
              <w:tabs>
                <w:tab w:val="center" w:pos="4677"/>
              </w:tabs>
              <w:rPr>
                <w:rFonts w:ascii="Arial" w:hAnsi="Arial" w:cs="Arial"/>
                <w:sz w:val="24"/>
                <w:szCs w:val="24"/>
              </w:rPr>
            </w:pPr>
            <w:r>
              <w:rPr>
                <w:rFonts w:ascii="Arial" w:hAnsi="Arial" w:cs="Arial"/>
                <w:sz w:val="24"/>
                <w:szCs w:val="24"/>
              </w:rPr>
              <w:t>___________________________</w:t>
            </w:r>
          </w:p>
          <w:p w:rsidR="00EF57AF" w:rsidRDefault="00EF57AF" w:rsidP="00384E1D">
            <w:pPr>
              <w:tabs>
                <w:tab w:val="center" w:pos="4677"/>
              </w:tabs>
              <w:rPr>
                <w:rFonts w:ascii="Arial" w:hAnsi="Arial" w:cs="Arial"/>
                <w:sz w:val="24"/>
                <w:szCs w:val="24"/>
              </w:rPr>
            </w:pPr>
            <w:r>
              <w:rPr>
                <w:rFonts w:ascii="Arial" w:hAnsi="Arial" w:cs="Arial"/>
                <w:sz w:val="24"/>
                <w:szCs w:val="24"/>
              </w:rPr>
              <w:t>Л.А. Шушкова</w:t>
            </w:r>
          </w:p>
        </w:tc>
      </w:tr>
    </w:tbl>
    <w:p w:rsidR="00EF57AF" w:rsidRDefault="00EF57AF" w:rsidP="00EF57AF">
      <w:pPr>
        <w:tabs>
          <w:tab w:val="center" w:pos="4677"/>
        </w:tabs>
        <w:rPr>
          <w:rFonts w:ascii="Arial" w:hAnsi="Arial" w:cs="Arial"/>
          <w:sz w:val="24"/>
          <w:szCs w:val="24"/>
        </w:rPr>
      </w:pPr>
      <w:r>
        <w:rPr>
          <w:rFonts w:ascii="Arial" w:hAnsi="Arial" w:cs="Arial"/>
          <w:sz w:val="24"/>
          <w:szCs w:val="24"/>
        </w:rPr>
        <w:tab/>
      </w:r>
    </w:p>
    <w:p w:rsidR="00EF57AF" w:rsidRDefault="00EF57AF" w:rsidP="00EF57AF">
      <w:pPr>
        <w:tabs>
          <w:tab w:val="center" w:pos="4677"/>
        </w:tabs>
        <w:rPr>
          <w:rFonts w:ascii="Arial" w:hAnsi="Arial" w:cs="Arial"/>
          <w:sz w:val="24"/>
          <w:szCs w:val="24"/>
        </w:rPr>
      </w:pPr>
    </w:p>
    <w:p w:rsidR="00EF57AF" w:rsidRDefault="00EF57AF" w:rsidP="00EF57AF">
      <w:pPr>
        <w:tabs>
          <w:tab w:val="center" w:pos="4677"/>
        </w:tabs>
        <w:rPr>
          <w:rFonts w:ascii="Arial" w:hAnsi="Arial" w:cs="Arial"/>
          <w:sz w:val="24"/>
          <w:szCs w:val="24"/>
        </w:rPr>
      </w:pPr>
    </w:p>
    <w:p w:rsidR="00EF57AF" w:rsidRPr="00BF1C4E" w:rsidRDefault="00EF57AF" w:rsidP="00EF57AF">
      <w:pPr>
        <w:tabs>
          <w:tab w:val="center" w:pos="4677"/>
        </w:tabs>
        <w:rPr>
          <w:rFonts w:ascii="Arial" w:hAnsi="Arial" w:cs="Arial"/>
          <w:sz w:val="24"/>
          <w:szCs w:val="24"/>
        </w:rPr>
      </w:pPr>
    </w:p>
    <w:p w:rsidR="00EF57AF" w:rsidRPr="00BF1C4E" w:rsidRDefault="00EF57AF" w:rsidP="00EF57AF">
      <w:pPr>
        <w:tabs>
          <w:tab w:val="left" w:pos="6885"/>
          <w:tab w:val="right" w:pos="9355"/>
        </w:tabs>
        <w:jc w:val="right"/>
        <w:rPr>
          <w:rFonts w:ascii="Arial" w:hAnsi="Arial" w:cs="Arial"/>
          <w:sz w:val="24"/>
          <w:szCs w:val="24"/>
        </w:rPr>
      </w:pPr>
      <w:r w:rsidRPr="00BF1C4E">
        <w:rPr>
          <w:rFonts w:ascii="Arial" w:hAnsi="Arial" w:cs="Arial"/>
          <w:sz w:val="24"/>
          <w:szCs w:val="24"/>
        </w:rPr>
        <w:t xml:space="preserve">УТВЕРЖДЕНО       </w:t>
      </w:r>
    </w:p>
    <w:p w:rsidR="00EF57AF" w:rsidRPr="00BF1C4E" w:rsidRDefault="00EF57AF" w:rsidP="00EF57AF">
      <w:pPr>
        <w:tabs>
          <w:tab w:val="left" w:pos="6480"/>
        </w:tabs>
        <w:jc w:val="right"/>
        <w:rPr>
          <w:rFonts w:ascii="Arial" w:hAnsi="Arial" w:cs="Arial"/>
          <w:sz w:val="24"/>
          <w:szCs w:val="24"/>
        </w:rPr>
      </w:pPr>
      <w:r>
        <w:rPr>
          <w:rFonts w:ascii="Arial" w:hAnsi="Arial" w:cs="Arial"/>
          <w:sz w:val="24"/>
          <w:szCs w:val="24"/>
        </w:rPr>
        <w:t xml:space="preserve">                 решением 26-о</w:t>
      </w:r>
      <w:r w:rsidRPr="00BF1C4E">
        <w:rPr>
          <w:rFonts w:ascii="Arial" w:hAnsi="Arial" w:cs="Arial"/>
          <w:sz w:val="24"/>
          <w:szCs w:val="24"/>
        </w:rPr>
        <w:t xml:space="preserve">й сессии Советов депутатов Березовского сельсовета </w:t>
      </w:r>
    </w:p>
    <w:p w:rsidR="00EF57AF" w:rsidRPr="00BF1C4E" w:rsidRDefault="00EF57AF" w:rsidP="00EF57AF">
      <w:pPr>
        <w:tabs>
          <w:tab w:val="left" w:pos="6480"/>
        </w:tabs>
        <w:jc w:val="right"/>
        <w:rPr>
          <w:rFonts w:ascii="Arial" w:hAnsi="Arial" w:cs="Arial"/>
          <w:sz w:val="24"/>
          <w:szCs w:val="24"/>
        </w:rPr>
      </w:pPr>
      <w:r w:rsidRPr="00BF1C4E">
        <w:rPr>
          <w:rFonts w:ascii="Arial" w:hAnsi="Arial" w:cs="Arial"/>
          <w:sz w:val="24"/>
          <w:szCs w:val="24"/>
        </w:rPr>
        <w:t xml:space="preserve">Ордынского района Новосибирской области                                                     </w:t>
      </w:r>
    </w:p>
    <w:p w:rsidR="00EF57AF" w:rsidRDefault="00EF57AF" w:rsidP="00EF57AF">
      <w:pPr>
        <w:ind w:firstLine="5220"/>
        <w:jc w:val="right"/>
        <w:rPr>
          <w:rFonts w:ascii="Arial" w:hAnsi="Arial" w:cs="Arial"/>
          <w:sz w:val="24"/>
          <w:szCs w:val="24"/>
        </w:rPr>
      </w:pPr>
      <w:r>
        <w:rPr>
          <w:rFonts w:ascii="Arial" w:hAnsi="Arial" w:cs="Arial"/>
          <w:sz w:val="24"/>
          <w:szCs w:val="24"/>
        </w:rPr>
        <w:t>от  29.05.2018г.</w:t>
      </w:r>
    </w:p>
    <w:p w:rsidR="00EF57AF" w:rsidRPr="00BF1C4E" w:rsidRDefault="00F36BAB" w:rsidP="00EF57AF">
      <w:pPr>
        <w:ind w:firstLine="5220"/>
        <w:jc w:val="right"/>
        <w:rPr>
          <w:rFonts w:ascii="Arial" w:hAnsi="Arial" w:cs="Arial"/>
          <w:sz w:val="24"/>
          <w:szCs w:val="24"/>
        </w:rPr>
      </w:pPr>
      <w:r>
        <w:rPr>
          <w:rFonts w:ascii="Arial" w:hAnsi="Arial" w:cs="Arial"/>
          <w:sz w:val="24"/>
          <w:szCs w:val="24"/>
        </w:rPr>
        <w:t xml:space="preserve"> №26/151</w:t>
      </w:r>
      <w:bookmarkStart w:id="0" w:name="_GoBack"/>
      <w:bookmarkEnd w:id="0"/>
    </w:p>
    <w:p w:rsidR="00EF57AF" w:rsidRPr="00BF1C4E" w:rsidRDefault="00EF57AF" w:rsidP="00EF57AF">
      <w:pPr>
        <w:rPr>
          <w:rFonts w:ascii="Arial" w:hAnsi="Arial" w:cs="Arial"/>
          <w:caps/>
          <w:sz w:val="24"/>
          <w:szCs w:val="24"/>
        </w:rPr>
      </w:pPr>
    </w:p>
    <w:p w:rsidR="00EF57AF" w:rsidRPr="00BF1C4E" w:rsidRDefault="00EF57AF" w:rsidP="00EF57AF">
      <w:pPr>
        <w:rPr>
          <w:rFonts w:ascii="Arial" w:hAnsi="Arial" w:cs="Arial"/>
          <w:b/>
          <w:sz w:val="24"/>
          <w:szCs w:val="24"/>
        </w:rPr>
      </w:pPr>
    </w:p>
    <w:p w:rsidR="00EF57AF" w:rsidRPr="00BF1C4E" w:rsidRDefault="00EF57AF" w:rsidP="00EF57AF">
      <w:pPr>
        <w:jc w:val="center"/>
        <w:rPr>
          <w:rFonts w:ascii="Arial" w:hAnsi="Arial" w:cs="Arial"/>
          <w:sz w:val="24"/>
          <w:szCs w:val="24"/>
        </w:rPr>
      </w:pPr>
      <w:r w:rsidRPr="00BF1C4E">
        <w:rPr>
          <w:rFonts w:ascii="Arial" w:hAnsi="Arial" w:cs="Arial"/>
          <w:sz w:val="24"/>
          <w:szCs w:val="24"/>
        </w:rPr>
        <w:t xml:space="preserve">Положения об оплате труда депутатов, </w:t>
      </w:r>
    </w:p>
    <w:p w:rsidR="00EF57AF" w:rsidRPr="00BF1C4E" w:rsidRDefault="00EF57AF" w:rsidP="00EF57AF">
      <w:pPr>
        <w:jc w:val="center"/>
        <w:rPr>
          <w:rFonts w:ascii="Arial" w:hAnsi="Arial" w:cs="Arial"/>
          <w:sz w:val="24"/>
          <w:szCs w:val="24"/>
        </w:rPr>
      </w:pPr>
      <w:r w:rsidRPr="00BF1C4E">
        <w:rPr>
          <w:rFonts w:ascii="Arial" w:hAnsi="Arial" w:cs="Arial"/>
          <w:sz w:val="24"/>
          <w:szCs w:val="24"/>
        </w:rPr>
        <w:t>выборных должностных лиц местного самоуправления, осуществляющих свои полномочия на постоянной основе, муниципальных служащих и (или) содержание органа местного самоуправления Березовского сельсовета Ордынского района Новосибирской области</w:t>
      </w:r>
    </w:p>
    <w:p w:rsidR="00EF57AF" w:rsidRPr="00BF1C4E" w:rsidRDefault="00EF57AF" w:rsidP="00EF57AF">
      <w:pPr>
        <w:jc w:val="center"/>
        <w:rPr>
          <w:rFonts w:ascii="Arial" w:hAnsi="Arial" w:cs="Arial"/>
          <w:sz w:val="24"/>
          <w:szCs w:val="24"/>
        </w:rPr>
      </w:pPr>
    </w:p>
    <w:p w:rsidR="00EF57AF" w:rsidRPr="00BF1C4E" w:rsidRDefault="00EF57AF" w:rsidP="00EF57AF">
      <w:pPr>
        <w:jc w:val="center"/>
        <w:rPr>
          <w:rFonts w:ascii="Arial" w:hAnsi="Arial" w:cs="Arial"/>
          <w:sz w:val="24"/>
          <w:szCs w:val="24"/>
        </w:rPr>
      </w:pPr>
    </w:p>
    <w:p w:rsidR="00EF57AF" w:rsidRPr="00BF1C4E" w:rsidRDefault="00EF57AF" w:rsidP="00EF57AF">
      <w:pPr>
        <w:jc w:val="center"/>
        <w:rPr>
          <w:rFonts w:ascii="Arial" w:hAnsi="Arial" w:cs="Arial"/>
          <w:sz w:val="24"/>
          <w:szCs w:val="24"/>
        </w:rPr>
      </w:pPr>
      <w:r w:rsidRPr="00BF1C4E">
        <w:rPr>
          <w:rFonts w:ascii="Arial" w:hAnsi="Arial" w:cs="Arial"/>
          <w:sz w:val="24"/>
          <w:szCs w:val="24"/>
        </w:rPr>
        <w:t xml:space="preserve">1. </w:t>
      </w:r>
      <w:r w:rsidRPr="00BF1C4E">
        <w:rPr>
          <w:rFonts w:ascii="Arial" w:hAnsi="Arial" w:cs="Arial"/>
          <w:b/>
          <w:sz w:val="24"/>
          <w:szCs w:val="24"/>
        </w:rPr>
        <w:t xml:space="preserve"> Общие положения</w:t>
      </w:r>
    </w:p>
    <w:p w:rsidR="00EF57AF" w:rsidRPr="00BF1C4E" w:rsidRDefault="00EF57AF" w:rsidP="00EF57AF">
      <w:pPr>
        <w:jc w:val="both"/>
        <w:rPr>
          <w:rFonts w:ascii="Arial" w:hAnsi="Arial" w:cs="Arial"/>
          <w:sz w:val="24"/>
          <w:szCs w:val="24"/>
        </w:rPr>
      </w:pPr>
      <w:r w:rsidRPr="00BF1C4E">
        <w:rPr>
          <w:rFonts w:ascii="Arial" w:hAnsi="Arial" w:cs="Arial"/>
          <w:sz w:val="24"/>
          <w:szCs w:val="24"/>
        </w:rPr>
        <w:t xml:space="preserve">     1. Настоящее Положение  разработано в соответствии с   Постановлением Правительства Новосибирской области от 31.01.2017г.  №20-п «О нормативах формирования расходов на оплату труда депутатов, выборных должностных лиц местного самоуправления, осуществляющих свои полномочия на постоянной основе, муниципальных служащих и (или) содержание органов местного самоуправления муниципальных образований Новосибирской области,</w:t>
      </w:r>
      <w:r>
        <w:rPr>
          <w:rFonts w:ascii="Arial" w:hAnsi="Arial" w:cs="Arial"/>
          <w:sz w:val="24"/>
          <w:szCs w:val="24"/>
        </w:rPr>
        <w:t xml:space="preserve"> з</w:t>
      </w:r>
      <w:r w:rsidRPr="00BF1C4E">
        <w:rPr>
          <w:rFonts w:ascii="Arial" w:hAnsi="Arial" w:cs="Arial"/>
          <w:sz w:val="24"/>
          <w:szCs w:val="24"/>
        </w:rPr>
        <w:t>акона Новосибирской области «О муниципальной службе в Новосибирской области» № 157 –</w:t>
      </w:r>
      <w:proofErr w:type="gramStart"/>
      <w:r w:rsidRPr="00BF1C4E">
        <w:rPr>
          <w:rFonts w:ascii="Arial" w:hAnsi="Arial" w:cs="Arial"/>
          <w:sz w:val="24"/>
          <w:szCs w:val="24"/>
        </w:rPr>
        <w:t>ОЗ</w:t>
      </w:r>
      <w:proofErr w:type="gramEnd"/>
      <w:r w:rsidRPr="00BF1C4E">
        <w:rPr>
          <w:rFonts w:ascii="Arial" w:hAnsi="Arial" w:cs="Arial"/>
          <w:sz w:val="24"/>
          <w:szCs w:val="24"/>
        </w:rPr>
        <w:t xml:space="preserve"> от 30.10. 2007 г. и направлено на усиление стимулирующей роли оплаты труда муниципальных служащих, а также  на  обеспечение их социальной защищенности.</w:t>
      </w:r>
    </w:p>
    <w:p w:rsidR="00EF57AF" w:rsidRPr="00BF1C4E" w:rsidRDefault="00EF57AF" w:rsidP="00EF57AF">
      <w:pPr>
        <w:jc w:val="both"/>
        <w:rPr>
          <w:rFonts w:ascii="Arial" w:hAnsi="Arial" w:cs="Arial"/>
          <w:sz w:val="24"/>
          <w:szCs w:val="24"/>
        </w:rPr>
      </w:pPr>
      <w:r w:rsidRPr="00BF1C4E">
        <w:rPr>
          <w:rFonts w:ascii="Arial" w:hAnsi="Arial" w:cs="Arial"/>
          <w:sz w:val="24"/>
          <w:szCs w:val="24"/>
        </w:rPr>
        <w:t xml:space="preserve">     Оплата труда депутатов, выборных должностных лиц местного самоуправления, осуществляющих свои полномочия на постоянной основе, муниципальных служащих состоит из месячного должностного оклада (далее – должностной оклад), а также из ежемесячных и иных дополнительных выплат.</w:t>
      </w:r>
    </w:p>
    <w:p w:rsidR="00EF57AF" w:rsidRPr="00BF1C4E" w:rsidRDefault="00EF57AF" w:rsidP="00EF57AF">
      <w:pPr>
        <w:jc w:val="both"/>
        <w:rPr>
          <w:rFonts w:ascii="Arial" w:hAnsi="Arial" w:cs="Arial"/>
          <w:sz w:val="24"/>
          <w:szCs w:val="24"/>
        </w:rPr>
      </w:pPr>
      <w:r w:rsidRPr="00BF1C4E">
        <w:rPr>
          <w:rFonts w:ascii="Arial" w:hAnsi="Arial" w:cs="Arial"/>
          <w:sz w:val="24"/>
          <w:szCs w:val="24"/>
        </w:rPr>
        <w:t xml:space="preserve">      2. Устанавливаются следующие дополнительные  выплаты:</w:t>
      </w:r>
    </w:p>
    <w:p w:rsidR="00EF57AF" w:rsidRPr="00BF1C4E" w:rsidRDefault="00EF57AF" w:rsidP="00EF57AF">
      <w:pPr>
        <w:jc w:val="both"/>
        <w:rPr>
          <w:rFonts w:ascii="Arial" w:hAnsi="Arial" w:cs="Arial"/>
          <w:sz w:val="24"/>
          <w:szCs w:val="24"/>
        </w:rPr>
      </w:pPr>
      <w:r w:rsidRPr="00BF1C4E">
        <w:rPr>
          <w:rFonts w:ascii="Arial" w:hAnsi="Arial" w:cs="Arial"/>
          <w:sz w:val="24"/>
          <w:szCs w:val="24"/>
        </w:rPr>
        <w:t xml:space="preserve">-ежемесячная надбавка к должностному окладу  за особые условия муниципальной   службы;          </w:t>
      </w:r>
    </w:p>
    <w:p w:rsidR="00EF57AF" w:rsidRPr="00BF1C4E" w:rsidRDefault="00EF57AF" w:rsidP="00EF57AF">
      <w:pPr>
        <w:jc w:val="both"/>
        <w:rPr>
          <w:rFonts w:ascii="Arial" w:hAnsi="Arial" w:cs="Arial"/>
          <w:sz w:val="24"/>
          <w:szCs w:val="24"/>
        </w:rPr>
      </w:pPr>
      <w:r w:rsidRPr="00BF1C4E">
        <w:rPr>
          <w:rFonts w:ascii="Arial" w:hAnsi="Arial" w:cs="Arial"/>
          <w:sz w:val="24"/>
          <w:szCs w:val="24"/>
        </w:rPr>
        <w:t>- ежемесячная надбавка к должностному окладу за выслугу лет;</w:t>
      </w:r>
    </w:p>
    <w:p w:rsidR="00EF57AF" w:rsidRPr="00BF1C4E" w:rsidRDefault="00EF57AF" w:rsidP="00EF57AF">
      <w:pPr>
        <w:jc w:val="both"/>
        <w:rPr>
          <w:rFonts w:ascii="Arial" w:hAnsi="Arial" w:cs="Arial"/>
          <w:sz w:val="24"/>
          <w:szCs w:val="24"/>
        </w:rPr>
      </w:pPr>
      <w:r w:rsidRPr="00BF1C4E">
        <w:rPr>
          <w:rFonts w:ascii="Arial" w:hAnsi="Arial" w:cs="Arial"/>
          <w:sz w:val="24"/>
          <w:szCs w:val="24"/>
        </w:rPr>
        <w:t xml:space="preserve">- ежемесячное денежное поощрение;                                                                                              - ежемесячная процентная надбавка за работу со сведениями, составляющими государственную тайну, который устанавливается в соответствии с постановлением Правительства Российской Федерации от 18.09.2006г № 573   « О предоставлении социальных гарантий гражданам, допущенным  к государственной тайне на постоянной основе и сотрудникам структурных подразделений по защите государственной тайны»; </w:t>
      </w:r>
    </w:p>
    <w:p w:rsidR="00EF57AF" w:rsidRPr="00BF1C4E" w:rsidRDefault="00EF57AF" w:rsidP="00EF57AF">
      <w:pPr>
        <w:jc w:val="both"/>
        <w:rPr>
          <w:rFonts w:ascii="Arial" w:hAnsi="Arial" w:cs="Arial"/>
          <w:sz w:val="24"/>
          <w:szCs w:val="24"/>
        </w:rPr>
      </w:pPr>
      <w:r w:rsidRPr="00BF1C4E">
        <w:rPr>
          <w:rFonts w:ascii="Arial" w:hAnsi="Arial" w:cs="Arial"/>
          <w:sz w:val="24"/>
          <w:szCs w:val="24"/>
        </w:rPr>
        <w:t>- премия за выполнение особо важных и сложных  заданий;</w:t>
      </w:r>
    </w:p>
    <w:p w:rsidR="00EF57AF" w:rsidRPr="00BF1C4E" w:rsidRDefault="00EF57AF" w:rsidP="00EF57AF">
      <w:pPr>
        <w:jc w:val="both"/>
        <w:rPr>
          <w:rFonts w:ascii="Arial" w:hAnsi="Arial" w:cs="Arial"/>
          <w:sz w:val="24"/>
          <w:szCs w:val="24"/>
        </w:rPr>
      </w:pPr>
      <w:r w:rsidRPr="00BF1C4E">
        <w:rPr>
          <w:rFonts w:ascii="Arial" w:hAnsi="Arial" w:cs="Arial"/>
          <w:sz w:val="24"/>
          <w:szCs w:val="24"/>
        </w:rPr>
        <w:t>- единовременная выплата  при предоставлении ежегодно  оплачиваемого отпуска;</w:t>
      </w:r>
    </w:p>
    <w:p w:rsidR="00EF57AF" w:rsidRPr="00BF1C4E" w:rsidRDefault="00EF57AF" w:rsidP="00EF57AF">
      <w:pPr>
        <w:jc w:val="both"/>
        <w:rPr>
          <w:rFonts w:ascii="Arial" w:hAnsi="Arial" w:cs="Arial"/>
          <w:sz w:val="24"/>
          <w:szCs w:val="24"/>
        </w:rPr>
      </w:pPr>
      <w:r w:rsidRPr="00BF1C4E">
        <w:rPr>
          <w:rFonts w:ascii="Arial" w:hAnsi="Arial" w:cs="Arial"/>
          <w:sz w:val="24"/>
          <w:szCs w:val="24"/>
        </w:rPr>
        <w:t xml:space="preserve">- материальная помощь  </w:t>
      </w:r>
    </w:p>
    <w:p w:rsidR="00EF57AF" w:rsidRPr="00BF1C4E" w:rsidRDefault="00EF57AF" w:rsidP="00EF57AF">
      <w:pPr>
        <w:jc w:val="both"/>
        <w:rPr>
          <w:rFonts w:ascii="Arial" w:hAnsi="Arial" w:cs="Arial"/>
          <w:sz w:val="24"/>
          <w:szCs w:val="24"/>
        </w:rPr>
      </w:pPr>
      <w:r w:rsidRPr="00BF1C4E">
        <w:rPr>
          <w:rFonts w:ascii="Arial" w:hAnsi="Arial" w:cs="Arial"/>
          <w:sz w:val="24"/>
          <w:szCs w:val="24"/>
        </w:rPr>
        <w:t>- ежемесячная надбавка к должностному окладу за классный чин</w:t>
      </w:r>
    </w:p>
    <w:p w:rsidR="00EF57AF" w:rsidRPr="00BF1C4E" w:rsidRDefault="00EF57AF" w:rsidP="00EF57AF">
      <w:pPr>
        <w:jc w:val="both"/>
        <w:rPr>
          <w:rFonts w:ascii="Arial" w:hAnsi="Arial" w:cs="Arial"/>
          <w:sz w:val="24"/>
          <w:szCs w:val="24"/>
        </w:rPr>
      </w:pPr>
      <w:r w:rsidRPr="00BF1C4E">
        <w:rPr>
          <w:rFonts w:ascii="Arial" w:hAnsi="Arial" w:cs="Arial"/>
          <w:sz w:val="24"/>
          <w:szCs w:val="24"/>
        </w:rPr>
        <w:t xml:space="preserve">       3. На должностной оклад  и дополнительные выплаты начисляется районный коэффициент. </w:t>
      </w:r>
    </w:p>
    <w:p w:rsidR="00EF57AF" w:rsidRDefault="00EF57AF" w:rsidP="00EF57AF">
      <w:pPr>
        <w:jc w:val="both"/>
        <w:rPr>
          <w:rFonts w:ascii="Arial" w:hAnsi="Arial" w:cs="Arial"/>
          <w:sz w:val="24"/>
          <w:szCs w:val="24"/>
        </w:rPr>
      </w:pPr>
      <w:r w:rsidRPr="00BF1C4E">
        <w:rPr>
          <w:rFonts w:ascii="Arial" w:hAnsi="Arial" w:cs="Arial"/>
          <w:sz w:val="24"/>
          <w:szCs w:val="24"/>
        </w:rPr>
        <w:t xml:space="preserve">      4. Ежемесячная надбавка за классный чин муниципальным служащим устанавливается в размере:  </w:t>
      </w:r>
    </w:p>
    <w:p w:rsidR="00EF57AF" w:rsidRDefault="00EF57AF" w:rsidP="00EF57AF">
      <w:pPr>
        <w:jc w:val="both"/>
        <w:rPr>
          <w:rFonts w:ascii="Arial" w:hAnsi="Arial" w:cs="Arial"/>
          <w:sz w:val="24"/>
          <w:szCs w:val="24"/>
        </w:rPr>
      </w:pPr>
    </w:p>
    <w:p w:rsidR="00EF57AF" w:rsidRDefault="00EF57AF" w:rsidP="00EF57AF">
      <w:pPr>
        <w:jc w:val="both"/>
        <w:rPr>
          <w:rFonts w:ascii="Arial" w:hAnsi="Arial" w:cs="Arial"/>
          <w:sz w:val="24"/>
          <w:szCs w:val="24"/>
        </w:rPr>
      </w:pPr>
    </w:p>
    <w:p w:rsidR="00EF57AF" w:rsidRDefault="00EF57AF" w:rsidP="00EF57AF">
      <w:pPr>
        <w:jc w:val="both"/>
        <w:rPr>
          <w:rFonts w:ascii="Arial" w:hAnsi="Arial" w:cs="Arial"/>
          <w:sz w:val="24"/>
          <w:szCs w:val="24"/>
        </w:rPr>
      </w:pPr>
    </w:p>
    <w:p w:rsidR="00EF57AF" w:rsidRPr="00BF1C4E" w:rsidRDefault="00EF57AF" w:rsidP="00EF57AF">
      <w:pPr>
        <w:jc w:val="both"/>
        <w:rPr>
          <w:rFonts w:ascii="Arial" w:hAnsi="Arial" w:cs="Arial"/>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331"/>
        <w:gridCol w:w="3240"/>
      </w:tblGrid>
      <w:tr w:rsidR="00EF57AF" w:rsidRPr="00BF1C4E" w:rsidTr="00384E1D">
        <w:tc>
          <w:tcPr>
            <w:tcW w:w="6768" w:type="dxa"/>
            <w:tcBorders>
              <w:top w:val="single" w:sz="4" w:space="0" w:color="auto"/>
              <w:left w:val="single" w:sz="4" w:space="0" w:color="auto"/>
              <w:bottom w:val="single" w:sz="4" w:space="0" w:color="auto"/>
              <w:right w:val="single" w:sz="4" w:space="0" w:color="auto"/>
            </w:tcBorders>
          </w:tcPr>
          <w:p w:rsidR="00EF57AF" w:rsidRPr="00BF1C4E" w:rsidRDefault="00EF57AF" w:rsidP="00384E1D">
            <w:pPr>
              <w:jc w:val="center"/>
              <w:rPr>
                <w:rFonts w:ascii="Arial" w:hAnsi="Arial" w:cs="Arial"/>
                <w:sz w:val="24"/>
                <w:szCs w:val="24"/>
              </w:rPr>
            </w:pPr>
            <w:r w:rsidRPr="00BF1C4E">
              <w:rPr>
                <w:rFonts w:ascii="Arial" w:hAnsi="Arial" w:cs="Arial"/>
                <w:sz w:val="24"/>
                <w:szCs w:val="24"/>
              </w:rPr>
              <w:t>Наименование классного чина</w:t>
            </w:r>
          </w:p>
          <w:p w:rsidR="00EF57AF" w:rsidRPr="00BF1C4E" w:rsidRDefault="00EF57AF" w:rsidP="00384E1D">
            <w:pPr>
              <w:jc w:val="center"/>
              <w:rPr>
                <w:rFonts w:ascii="Arial" w:hAnsi="Arial" w:cs="Arial"/>
                <w:sz w:val="24"/>
                <w:szCs w:val="24"/>
              </w:rPr>
            </w:pPr>
            <w:r w:rsidRPr="00BF1C4E">
              <w:rPr>
                <w:rFonts w:ascii="Arial" w:hAnsi="Arial" w:cs="Arial"/>
                <w:sz w:val="24"/>
                <w:szCs w:val="24"/>
              </w:rPr>
              <w:t>муниципальных служащих</w:t>
            </w:r>
          </w:p>
        </w:tc>
        <w:tc>
          <w:tcPr>
            <w:tcW w:w="3369" w:type="dxa"/>
            <w:tcBorders>
              <w:top w:val="single" w:sz="4" w:space="0" w:color="auto"/>
              <w:left w:val="single" w:sz="4" w:space="0" w:color="auto"/>
              <w:bottom w:val="single" w:sz="4" w:space="0" w:color="auto"/>
              <w:right w:val="single" w:sz="4" w:space="0" w:color="auto"/>
            </w:tcBorders>
          </w:tcPr>
          <w:p w:rsidR="00EF57AF" w:rsidRPr="00BF1C4E" w:rsidRDefault="00EF57AF" w:rsidP="00384E1D">
            <w:pPr>
              <w:jc w:val="center"/>
              <w:rPr>
                <w:rFonts w:ascii="Arial" w:hAnsi="Arial" w:cs="Arial"/>
                <w:sz w:val="24"/>
                <w:szCs w:val="24"/>
              </w:rPr>
            </w:pPr>
            <w:r w:rsidRPr="00BF1C4E">
              <w:rPr>
                <w:rFonts w:ascii="Arial" w:hAnsi="Arial" w:cs="Arial"/>
                <w:sz w:val="24"/>
                <w:szCs w:val="24"/>
              </w:rPr>
              <w:t>Норматив ежемесячной надбавки за классный чин муниципальных служащих, рублей</w:t>
            </w:r>
          </w:p>
        </w:tc>
      </w:tr>
      <w:tr w:rsidR="00EF57AF" w:rsidRPr="00BF1C4E" w:rsidTr="00384E1D">
        <w:tc>
          <w:tcPr>
            <w:tcW w:w="6768" w:type="dxa"/>
            <w:tcBorders>
              <w:top w:val="single" w:sz="4" w:space="0" w:color="auto"/>
              <w:left w:val="single" w:sz="4" w:space="0" w:color="auto"/>
              <w:bottom w:val="single" w:sz="4" w:space="0" w:color="auto"/>
              <w:right w:val="single" w:sz="4" w:space="0" w:color="auto"/>
            </w:tcBorders>
          </w:tcPr>
          <w:p w:rsidR="00EF57AF" w:rsidRPr="00BF1C4E" w:rsidRDefault="00EF57AF" w:rsidP="00384E1D">
            <w:pPr>
              <w:jc w:val="center"/>
              <w:rPr>
                <w:rFonts w:ascii="Arial" w:hAnsi="Arial" w:cs="Arial"/>
                <w:sz w:val="24"/>
                <w:szCs w:val="24"/>
              </w:rPr>
            </w:pPr>
            <w:r w:rsidRPr="00BF1C4E">
              <w:rPr>
                <w:rFonts w:ascii="Arial" w:hAnsi="Arial" w:cs="Arial"/>
                <w:sz w:val="24"/>
                <w:szCs w:val="24"/>
              </w:rPr>
              <w:t>Действительный муниципальный советник 1 класса</w:t>
            </w:r>
          </w:p>
        </w:tc>
        <w:tc>
          <w:tcPr>
            <w:tcW w:w="3369" w:type="dxa"/>
            <w:tcBorders>
              <w:top w:val="single" w:sz="4" w:space="0" w:color="auto"/>
              <w:left w:val="single" w:sz="4" w:space="0" w:color="auto"/>
              <w:bottom w:val="single" w:sz="4" w:space="0" w:color="auto"/>
              <w:right w:val="single" w:sz="4" w:space="0" w:color="auto"/>
            </w:tcBorders>
          </w:tcPr>
          <w:p w:rsidR="00EF57AF" w:rsidRPr="00BF1C4E" w:rsidRDefault="00EF57AF" w:rsidP="00384E1D">
            <w:pPr>
              <w:jc w:val="center"/>
              <w:rPr>
                <w:rFonts w:ascii="Arial" w:hAnsi="Arial" w:cs="Arial"/>
                <w:sz w:val="24"/>
                <w:szCs w:val="24"/>
              </w:rPr>
            </w:pPr>
            <w:r>
              <w:rPr>
                <w:rFonts w:ascii="Arial" w:hAnsi="Arial" w:cs="Arial"/>
                <w:sz w:val="24"/>
                <w:szCs w:val="24"/>
              </w:rPr>
              <w:t>1768</w:t>
            </w:r>
          </w:p>
        </w:tc>
      </w:tr>
      <w:tr w:rsidR="00EF57AF" w:rsidRPr="00BF1C4E" w:rsidTr="00384E1D">
        <w:tc>
          <w:tcPr>
            <w:tcW w:w="6768" w:type="dxa"/>
            <w:tcBorders>
              <w:top w:val="single" w:sz="4" w:space="0" w:color="auto"/>
              <w:left w:val="single" w:sz="4" w:space="0" w:color="auto"/>
              <w:bottom w:val="single" w:sz="4" w:space="0" w:color="auto"/>
              <w:right w:val="single" w:sz="4" w:space="0" w:color="auto"/>
            </w:tcBorders>
          </w:tcPr>
          <w:p w:rsidR="00EF57AF" w:rsidRPr="00BF1C4E" w:rsidRDefault="00EF57AF" w:rsidP="00384E1D">
            <w:pPr>
              <w:jc w:val="center"/>
              <w:rPr>
                <w:rFonts w:ascii="Arial" w:hAnsi="Arial" w:cs="Arial"/>
                <w:sz w:val="24"/>
                <w:szCs w:val="24"/>
              </w:rPr>
            </w:pPr>
            <w:r w:rsidRPr="00BF1C4E">
              <w:rPr>
                <w:rFonts w:ascii="Arial" w:hAnsi="Arial" w:cs="Arial"/>
                <w:sz w:val="24"/>
                <w:szCs w:val="24"/>
              </w:rPr>
              <w:t>Действительный муниципальный советник 2 класса</w:t>
            </w:r>
          </w:p>
        </w:tc>
        <w:tc>
          <w:tcPr>
            <w:tcW w:w="3369" w:type="dxa"/>
            <w:tcBorders>
              <w:top w:val="single" w:sz="4" w:space="0" w:color="auto"/>
              <w:left w:val="single" w:sz="4" w:space="0" w:color="auto"/>
              <w:bottom w:val="single" w:sz="4" w:space="0" w:color="auto"/>
              <w:right w:val="single" w:sz="4" w:space="0" w:color="auto"/>
            </w:tcBorders>
          </w:tcPr>
          <w:p w:rsidR="00EF57AF" w:rsidRPr="00BF1C4E" w:rsidRDefault="00EF57AF" w:rsidP="00384E1D">
            <w:pPr>
              <w:jc w:val="center"/>
              <w:rPr>
                <w:rFonts w:ascii="Arial" w:hAnsi="Arial" w:cs="Arial"/>
                <w:sz w:val="24"/>
                <w:szCs w:val="24"/>
              </w:rPr>
            </w:pPr>
            <w:r>
              <w:rPr>
                <w:rFonts w:ascii="Arial" w:hAnsi="Arial" w:cs="Arial"/>
                <w:sz w:val="24"/>
                <w:szCs w:val="24"/>
              </w:rPr>
              <w:t>1680</w:t>
            </w:r>
          </w:p>
        </w:tc>
      </w:tr>
      <w:tr w:rsidR="00EF57AF" w:rsidRPr="00BF1C4E" w:rsidTr="00384E1D">
        <w:tc>
          <w:tcPr>
            <w:tcW w:w="6768" w:type="dxa"/>
            <w:tcBorders>
              <w:top w:val="single" w:sz="4" w:space="0" w:color="auto"/>
              <w:left w:val="single" w:sz="4" w:space="0" w:color="auto"/>
              <w:bottom w:val="single" w:sz="4" w:space="0" w:color="auto"/>
              <w:right w:val="single" w:sz="4" w:space="0" w:color="auto"/>
            </w:tcBorders>
          </w:tcPr>
          <w:p w:rsidR="00EF57AF" w:rsidRPr="00BF1C4E" w:rsidRDefault="00EF57AF" w:rsidP="00384E1D">
            <w:pPr>
              <w:jc w:val="center"/>
              <w:rPr>
                <w:rFonts w:ascii="Arial" w:hAnsi="Arial" w:cs="Arial"/>
                <w:sz w:val="24"/>
                <w:szCs w:val="24"/>
              </w:rPr>
            </w:pPr>
            <w:r w:rsidRPr="00BF1C4E">
              <w:rPr>
                <w:rFonts w:ascii="Arial" w:hAnsi="Arial" w:cs="Arial"/>
                <w:sz w:val="24"/>
                <w:szCs w:val="24"/>
              </w:rPr>
              <w:t>Действительный муниципальный советник 3 класса</w:t>
            </w:r>
          </w:p>
        </w:tc>
        <w:tc>
          <w:tcPr>
            <w:tcW w:w="3369" w:type="dxa"/>
            <w:tcBorders>
              <w:top w:val="single" w:sz="4" w:space="0" w:color="auto"/>
              <w:left w:val="single" w:sz="4" w:space="0" w:color="auto"/>
              <w:bottom w:val="single" w:sz="4" w:space="0" w:color="auto"/>
              <w:right w:val="single" w:sz="4" w:space="0" w:color="auto"/>
            </w:tcBorders>
          </w:tcPr>
          <w:p w:rsidR="00EF57AF" w:rsidRPr="00BF1C4E" w:rsidRDefault="00EF57AF" w:rsidP="00384E1D">
            <w:pPr>
              <w:jc w:val="center"/>
              <w:rPr>
                <w:rFonts w:ascii="Arial" w:hAnsi="Arial" w:cs="Arial"/>
                <w:sz w:val="24"/>
                <w:szCs w:val="24"/>
              </w:rPr>
            </w:pPr>
            <w:r>
              <w:rPr>
                <w:rFonts w:ascii="Arial" w:hAnsi="Arial" w:cs="Arial"/>
                <w:sz w:val="24"/>
                <w:szCs w:val="24"/>
              </w:rPr>
              <w:t>1597</w:t>
            </w:r>
          </w:p>
        </w:tc>
      </w:tr>
      <w:tr w:rsidR="00EF57AF" w:rsidRPr="00BF1C4E" w:rsidTr="00384E1D">
        <w:tc>
          <w:tcPr>
            <w:tcW w:w="6768" w:type="dxa"/>
            <w:tcBorders>
              <w:top w:val="single" w:sz="4" w:space="0" w:color="auto"/>
              <w:left w:val="single" w:sz="4" w:space="0" w:color="auto"/>
              <w:bottom w:val="single" w:sz="4" w:space="0" w:color="auto"/>
              <w:right w:val="single" w:sz="4" w:space="0" w:color="auto"/>
            </w:tcBorders>
          </w:tcPr>
          <w:p w:rsidR="00EF57AF" w:rsidRPr="00BF1C4E" w:rsidRDefault="00EF57AF" w:rsidP="00384E1D">
            <w:pPr>
              <w:jc w:val="center"/>
              <w:rPr>
                <w:rFonts w:ascii="Arial" w:hAnsi="Arial" w:cs="Arial"/>
                <w:sz w:val="24"/>
                <w:szCs w:val="24"/>
              </w:rPr>
            </w:pPr>
            <w:r w:rsidRPr="00BF1C4E">
              <w:rPr>
                <w:rFonts w:ascii="Arial" w:hAnsi="Arial" w:cs="Arial"/>
                <w:sz w:val="24"/>
                <w:szCs w:val="24"/>
              </w:rPr>
              <w:t>Муниципальный советник 1 класса</w:t>
            </w:r>
          </w:p>
        </w:tc>
        <w:tc>
          <w:tcPr>
            <w:tcW w:w="3369" w:type="dxa"/>
            <w:tcBorders>
              <w:top w:val="single" w:sz="4" w:space="0" w:color="auto"/>
              <w:left w:val="single" w:sz="4" w:space="0" w:color="auto"/>
              <w:bottom w:val="single" w:sz="4" w:space="0" w:color="auto"/>
              <w:right w:val="single" w:sz="4" w:space="0" w:color="auto"/>
            </w:tcBorders>
          </w:tcPr>
          <w:p w:rsidR="00EF57AF" w:rsidRPr="00BF1C4E" w:rsidRDefault="00EF57AF" w:rsidP="00384E1D">
            <w:pPr>
              <w:jc w:val="center"/>
              <w:rPr>
                <w:rFonts w:ascii="Arial" w:hAnsi="Arial" w:cs="Arial"/>
                <w:sz w:val="24"/>
                <w:szCs w:val="24"/>
              </w:rPr>
            </w:pPr>
            <w:r>
              <w:rPr>
                <w:rFonts w:ascii="Arial" w:hAnsi="Arial" w:cs="Arial"/>
                <w:sz w:val="24"/>
                <w:szCs w:val="24"/>
              </w:rPr>
              <w:t>1519</w:t>
            </w:r>
          </w:p>
        </w:tc>
      </w:tr>
      <w:tr w:rsidR="00EF57AF" w:rsidRPr="00BF1C4E" w:rsidTr="00384E1D">
        <w:tc>
          <w:tcPr>
            <w:tcW w:w="6768" w:type="dxa"/>
            <w:tcBorders>
              <w:top w:val="single" w:sz="4" w:space="0" w:color="auto"/>
              <w:left w:val="single" w:sz="4" w:space="0" w:color="auto"/>
              <w:bottom w:val="single" w:sz="4" w:space="0" w:color="auto"/>
              <w:right w:val="single" w:sz="4" w:space="0" w:color="auto"/>
            </w:tcBorders>
          </w:tcPr>
          <w:p w:rsidR="00EF57AF" w:rsidRPr="00BF1C4E" w:rsidRDefault="00EF57AF" w:rsidP="00384E1D">
            <w:pPr>
              <w:jc w:val="center"/>
              <w:rPr>
                <w:rFonts w:ascii="Arial" w:hAnsi="Arial" w:cs="Arial"/>
                <w:sz w:val="24"/>
                <w:szCs w:val="24"/>
              </w:rPr>
            </w:pPr>
            <w:r w:rsidRPr="00BF1C4E">
              <w:rPr>
                <w:rFonts w:ascii="Arial" w:hAnsi="Arial" w:cs="Arial"/>
                <w:sz w:val="24"/>
                <w:szCs w:val="24"/>
              </w:rPr>
              <w:t>Муниципальный советник 2 класса</w:t>
            </w:r>
          </w:p>
        </w:tc>
        <w:tc>
          <w:tcPr>
            <w:tcW w:w="3369" w:type="dxa"/>
            <w:tcBorders>
              <w:top w:val="single" w:sz="4" w:space="0" w:color="auto"/>
              <w:left w:val="single" w:sz="4" w:space="0" w:color="auto"/>
              <w:bottom w:val="single" w:sz="4" w:space="0" w:color="auto"/>
              <w:right w:val="single" w:sz="4" w:space="0" w:color="auto"/>
            </w:tcBorders>
          </w:tcPr>
          <w:p w:rsidR="00EF57AF" w:rsidRPr="00BF1C4E" w:rsidRDefault="00EF57AF" w:rsidP="00384E1D">
            <w:pPr>
              <w:jc w:val="center"/>
              <w:rPr>
                <w:rFonts w:ascii="Arial" w:hAnsi="Arial" w:cs="Arial"/>
                <w:sz w:val="24"/>
                <w:szCs w:val="24"/>
              </w:rPr>
            </w:pPr>
            <w:r>
              <w:rPr>
                <w:rFonts w:ascii="Arial" w:hAnsi="Arial" w:cs="Arial"/>
                <w:sz w:val="24"/>
                <w:szCs w:val="24"/>
              </w:rPr>
              <w:t>1441</w:t>
            </w:r>
          </w:p>
        </w:tc>
      </w:tr>
      <w:tr w:rsidR="00EF57AF" w:rsidRPr="00BF1C4E" w:rsidTr="00384E1D">
        <w:tc>
          <w:tcPr>
            <w:tcW w:w="6768" w:type="dxa"/>
            <w:tcBorders>
              <w:top w:val="single" w:sz="4" w:space="0" w:color="auto"/>
              <w:left w:val="single" w:sz="4" w:space="0" w:color="auto"/>
              <w:bottom w:val="single" w:sz="4" w:space="0" w:color="auto"/>
              <w:right w:val="single" w:sz="4" w:space="0" w:color="auto"/>
            </w:tcBorders>
          </w:tcPr>
          <w:p w:rsidR="00EF57AF" w:rsidRPr="00BF1C4E" w:rsidRDefault="00EF57AF" w:rsidP="00384E1D">
            <w:pPr>
              <w:jc w:val="center"/>
              <w:rPr>
                <w:rFonts w:ascii="Arial" w:hAnsi="Arial" w:cs="Arial"/>
                <w:sz w:val="24"/>
                <w:szCs w:val="24"/>
              </w:rPr>
            </w:pPr>
            <w:r w:rsidRPr="00BF1C4E">
              <w:rPr>
                <w:rFonts w:ascii="Arial" w:hAnsi="Arial" w:cs="Arial"/>
                <w:sz w:val="24"/>
                <w:szCs w:val="24"/>
              </w:rPr>
              <w:t>Муниципальный советник 3 класса</w:t>
            </w:r>
          </w:p>
        </w:tc>
        <w:tc>
          <w:tcPr>
            <w:tcW w:w="3369" w:type="dxa"/>
            <w:tcBorders>
              <w:top w:val="single" w:sz="4" w:space="0" w:color="auto"/>
              <w:left w:val="single" w:sz="4" w:space="0" w:color="auto"/>
              <w:bottom w:val="single" w:sz="4" w:space="0" w:color="auto"/>
              <w:right w:val="single" w:sz="4" w:space="0" w:color="auto"/>
            </w:tcBorders>
          </w:tcPr>
          <w:p w:rsidR="00EF57AF" w:rsidRPr="00BF1C4E" w:rsidRDefault="00EF57AF" w:rsidP="00384E1D">
            <w:pPr>
              <w:jc w:val="center"/>
              <w:rPr>
                <w:rFonts w:ascii="Arial" w:hAnsi="Arial" w:cs="Arial"/>
                <w:sz w:val="24"/>
                <w:szCs w:val="24"/>
              </w:rPr>
            </w:pPr>
            <w:r>
              <w:rPr>
                <w:rFonts w:ascii="Arial" w:hAnsi="Arial" w:cs="Arial"/>
                <w:sz w:val="24"/>
                <w:szCs w:val="24"/>
              </w:rPr>
              <w:t>1368</w:t>
            </w:r>
          </w:p>
        </w:tc>
      </w:tr>
      <w:tr w:rsidR="00EF57AF" w:rsidRPr="00BF1C4E" w:rsidTr="00384E1D">
        <w:tc>
          <w:tcPr>
            <w:tcW w:w="6768" w:type="dxa"/>
            <w:tcBorders>
              <w:top w:val="single" w:sz="4" w:space="0" w:color="auto"/>
              <w:left w:val="single" w:sz="4" w:space="0" w:color="auto"/>
              <w:bottom w:val="single" w:sz="4" w:space="0" w:color="auto"/>
              <w:right w:val="single" w:sz="4" w:space="0" w:color="auto"/>
            </w:tcBorders>
          </w:tcPr>
          <w:p w:rsidR="00EF57AF" w:rsidRPr="00BF1C4E" w:rsidRDefault="00EF57AF" w:rsidP="00384E1D">
            <w:pPr>
              <w:jc w:val="center"/>
              <w:rPr>
                <w:rFonts w:ascii="Arial" w:hAnsi="Arial" w:cs="Arial"/>
                <w:sz w:val="24"/>
                <w:szCs w:val="24"/>
              </w:rPr>
            </w:pPr>
            <w:r w:rsidRPr="00BF1C4E">
              <w:rPr>
                <w:rFonts w:ascii="Arial" w:hAnsi="Arial" w:cs="Arial"/>
                <w:sz w:val="24"/>
                <w:szCs w:val="24"/>
              </w:rPr>
              <w:t>Советник муниципальной службы 1 класса</w:t>
            </w:r>
          </w:p>
        </w:tc>
        <w:tc>
          <w:tcPr>
            <w:tcW w:w="3369" w:type="dxa"/>
            <w:tcBorders>
              <w:top w:val="single" w:sz="4" w:space="0" w:color="auto"/>
              <w:left w:val="single" w:sz="4" w:space="0" w:color="auto"/>
              <w:bottom w:val="single" w:sz="4" w:space="0" w:color="auto"/>
              <w:right w:val="single" w:sz="4" w:space="0" w:color="auto"/>
            </w:tcBorders>
          </w:tcPr>
          <w:p w:rsidR="00EF57AF" w:rsidRPr="00BF1C4E" w:rsidRDefault="00EF57AF" w:rsidP="00384E1D">
            <w:pPr>
              <w:jc w:val="center"/>
              <w:rPr>
                <w:rFonts w:ascii="Arial" w:hAnsi="Arial" w:cs="Arial"/>
                <w:sz w:val="24"/>
                <w:szCs w:val="24"/>
              </w:rPr>
            </w:pPr>
            <w:r>
              <w:rPr>
                <w:rFonts w:ascii="Arial" w:hAnsi="Arial" w:cs="Arial"/>
                <w:sz w:val="24"/>
                <w:szCs w:val="24"/>
              </w:rPr>
              <w:t>1300</w:t>
            </w:r>
          </w:p>
        </w:tc>
      </w:tr>
      <w:tr w:rsidR="00EF57AF" w:rsidRPr="00BF1C4E" w:rsidTr="00384E1D">
        <w:tc>
          <w:tcPr>
            <w:tcW w:w="6768" w:type="dxa"/>
            <w:tcBorders>
              <w:top w:val="single" w:sz="4" w:space="0" w:color="auto"/>
              <w:left w:val="single" w:sz="4" w:space="0" w:color="auto"/>
              <w:bottom w:val="single" w:sz="4" w:space="0" w:color="auto"/>
              <w:right w:val="single" w:sz="4" w:space="0" w:color="auto"/>
            </w:tcBorders>
          </w:tcPr>
          <w:p w:rsidR="00EF57AF" w:rsidRPr="00BF1C4E" w:rsidRDefault="00EF57AF" w:rsidP="00384E1D">
            <w:pPr>
              <w:jc w:val="center"/>
              <w:rPr>
                <w:rFonts w:ascii="Arial" w:hAnsi="Arial" w:cs="Arial"/>
                <w:sz w:val="24"/>
                <w:szCs w:val="24"/>
              </w:rPr>
            </w:pPr>
            <w:r w:rsidRPr="00BF1C4E">
              <w:rPr>
                <w:rFonts w:ascii="Arial" w:hAnsi="Arial" w:cs="Arial"/>
                <w:sz w:val="24"/>
                <w:szCs w:val="24"/>
              </w:rPr>
              <w:t>Советник муниципальной службы 2 класса</w:t>
            </w:r>
          </w:p>
        </w:tc>
        <w:tc>
          <w:tcPr>
            <w:tcW w:w="3369" w:type="dxa"/>
            <w:tcBorders>
              <w:top w:val="single" w:sz="4" w:space="0" w:color="auto"/>
              <w:left w:val="single" w:sz="4" w:space="0" w:color="auto"/>
              <w:bottom w:val="single" w:sz="4" w:space="0" w:color="auto"/>
              <w:right w:val="single" w:sz="4" w:space="0" w:color="auto"/>
            </w:tcBorders>
          </w:tcPr>
          <w:p w:rsidR="00EF57AF" w:rsidRPr="00BF1C4E" w:rsidRDefault="00EF57AF" w:rsidP="00384E1D">
            <w:pPr>
              <w:jc w:val="center"/>
              <w:rPr>
                <w:rFonts w:ascii="Arial" w:hAnsi="Arial" w:cs="Arial"/>
                <w:sz w:val="24"/>
                <w:szCs w:val="24"/>
              </w:rPr>
            </w:pPr>
            <w:r>
              <w:rPr>
                <w:rFonts w:ascii="Arial" w:hAnsi="Arial" w:cs="Arial"/>
                <w:sz w:val="24"/>
                <w:szCs w:val="24"/>
              </w:rPr>
              <w:t>1238</w:t>
            </w:r>
          </w:p>
        </w:tc>
      </w:tr>
      <w:tr w:rsidR="00EF57AF" w:rsidRPr="00BF1C4E" w:rsidTr="00384E1D">
        <w:tc>
          <w:tcPr>
            <w:tcW w:w="6768" w:type="dxa"/>
            <w:tcBorders>
              <w:top w:val="single" w:sz="4" w:space="0" w:color="auto"/>
              <w:left w:val="single" w:sz="4" w:space="0" w:color="auto"/>
              <w:bottom w:val="single" w:sz="4" w:space="0" w:color="auto"/>
              <w:right w:val="single" w:sz="4" w:space="0" w:color="auto"/>
            </w:tcBorders>
          </w:tcPr>
          <w:p w:rsidR="00EF57AF" w:rsidRPr="00BF1C4E" w:rsidRDefault="00EF57AF" w:rsidP="00384E1D">
            <w:pPr>
              <w:jc w:val="center"/>
              <w:rPr>
                <w:rFonts w:ascii="Arial" w:hAnsi="Arial" w:cs="Arial"/>
                <w:sz w:val="24"/>
                <w:szCs w:val="24"/>
              </w:rPr>
            </w:pPr>
            <w:r w:rsidRPr="00BF1C4E">
              <w:rPr>
                <w:rFonts w:ascii="Arial" w:hAnsi="Arial" w:cs="Arial"/>
                <w:sz w:val="24"/>
                <w:szCs w:val="24"/>
              </w:rPr>
              <w:t>Советник муниципальной службы 3 класса</w:t>
            </w:r>
          </w:p>
        </w:tc>
        <w:tc>
          <w:tcPr>
            <w:tcW w:w="3369" w:type="dxa"/>
            <w:tcBorders>
              <w:top w:val="single" w:sz="4" w:space="0" w:color="auto"/>
              <w:left w:val="single" w:sz="4" w:space="0" w:color="auto"/>
              <w:bottom w:val="single" w:sz="4" w:space="0" w:color="auto"/>
              <w:right w:val="single" w:sz="4" w:space="0" w:color="auto"/>
            </w:tcBorders>
          </w:tcPr>
          <w:p w:rsidR="00EF57AF" w:rsidRPr="00BF1C4E" w:rsidRDefault="00EF57AF" w:rsidP="00384E1D">
            <w:pPr>
              <w:jc w:val="center"/>
              <w:rPr>
                <w:rFonts w:ascii="Arial" w:hAnsi="Arial" w:cs="Arial"/>
                <w:sz w:val="24"/>
                <w:szCs w:val="24"/>
              </w:rPr>
            </w:pPr>
            <w:r>
              <w:rPr>
                <w:rFonts w:ascii="Arial" w:hAnsi="Arial" w:cs="Arial"/>
                <w:sz w:val="24"/>
                <w:szCs w:val="24"/>
              </w:rPr>
              <w:t>1181</w:t>
            </w:r>
          </w:p>
        </w:tc>
      </w:tr>
      <w:tr w:rsidR="00EF57AF" w:rsidRPr="00BF1C4E" w:rsidTr="00384E1D">
        <w:tc>
          <w:tcPr>
            <w:tcW w:w="6768" w:type="dxa"/>
            <w:tcBorders>
              <w:top w:val="single" w:sz="4" w:space="0" w:color="auto"/>
              <w:left w:val="single" w:sz="4" w:space="0" w:color="auto"/>
              <w:bottom w:val="single" w:sz="4" w:space="0" w:color="auto"/>
              <w:right w:val="single" w:sz="4" w:space="0" w:color="auto"/>
            </w:tcBorders>
          </w:tcPr>
          <w:p w:rsidR="00EF57AF" w:rsidRPr="00BF1C4E" w:rsidRDefault="00EF57AF" w:rsidP="00384E1D">
            <w:pPr>
              <w:jc w:val="center"/>
              <w:rPr>
                <w:rFonts w:ascii="Arial" w:hAnsi="Arial" w:cs="Arial"/>
                <w:sz w:val="24"/>
                <w:szCs w:val="24"/>
              </w:rPr>
            </w:pPr>
            <w:r w:rsidRPr="00BF1C4E">
              <w:rPr>
                <w:rFonts w:ascii="Arial" w:hAnsi="Arial" w:cs="Arial"/>
                <w:sz w:val="24"/>
                <w:szCs w:val="24"/>
              </w:rPr>
              <w:t>Референт муниципальной службы 1 класса</w:t>
            </w:r>
          </w:p>
        </w:tc>
        <w:tc>
          <w:tcPr>
            <w:tcW w:w="3369" w:type="dxa"/>
            <w:tcBorders>
              <w:top w:val="single" w:sz="4" w:space="0" w:color="auto"/>
              <w:left w:val="single" w:sz="4" w:space="0" w:color="auto"/>
              <w:bottom w:val="single" w:sz="4" w:space="0" w:color="auto"/>
              <w:right w:val="single" w:sz="4" w:space="0" w:color="auto"/>
            </w:tcBorders>
          </w:tcPr>
          <w:p w:rsidR="00EF57AF" w:rsidRPr="00BF1C4E" w:rsidRDefault="00EF57AF" w:rsidP="00384E1D">
            <w:pPr>
              <w:jc w:val="center"/>
              <w:rPr>
                <w:rFonts w:ascii="Arial" w:hAnsi="Arial" w:cs="Arial"/>
                <w:sz w:val="24"/>
                <w:szCs w:val="24"/>
              </w:rPr>
            </w:pPr>
            <w:r>
              <w:rPr>
                <w:rFonts w:ascii="Arial" w:hAnsi="Arial" w:cs="Arial"/>
                <w:sz w:val="24"/>
                <w:szCs w:val="24"/>
              </w:rPr>
              <w:t>1124</w:t>
            </w:r>
          </w:p>
        </w:tc>
      </w:tr>
      <w:tr w:rsidR="00EF57AF" w:rsidRPr="00BF1C4E" w:rsidTr="00384E1D">
        <w:tc>
          <w:tcPr>
            <w:tcW w:w="6768" w:type="dxa"/>
            <w:tcBorders>
              <w:top w:val="single" w:sz="4" w:space="0" w:color="auto"/>
              <w:left w:val="single" w:sz="4" w:space="0" w:color="auto"/>
              <w:bottom w:val="single" w:sz="4" w:space="0" w:color="auto"/>
              <w:right w:val="single" w:sz="4" w:space="0" w:color="auto"/>
            </w:tcBorders>
          </w:tcPr>
          <w:p w:rsidR="00EF57AF" w:rsidRPr="00BF1C4E" w:rsidRDefault="00EF57AF" w:rsidP="00384E1D">
            <w:pPr>
              <w:jc w:val="center"/>
              <w:rPr>
                <w:rFonts w:ascii="Arial" w:hAnsi="Arial" w:cs="Arial"/>
                <w:sz w:val="24"/>
                <w:szCs w:val="24"/>
              </w:rPr>
            </w:pPr>
            <w:r w:rsidRPr="00BF1C4E">
              <w:rPr>
                <w:rFonts w:ascii="Arial" w:hAnsi="Arial" w:cs="Arial"/>
                <w:sz w:val="24"/>
                <w:szCs w:val="24"/>
              </w:rPr>
              <w:t>Референт муниципальной службы 2 класса</w:t>
            </w:r>
          </w:p>
        </w:tc>
        <w:tc>
          <w:tcPr>
            <w:tcW w:w="3369" w:type="dxa"/>
            <w:tcBorders>
              <w:top w:val="single" w:sz="4" w:space="0" w:color="auto"/>
              <w:left w:val="single" w:sz="4" w:space="0" w:color="auto"/>
              <w:bottom w:val="single" w:sz="4" w:space="0" w:color="auto"/>
              <w:right w:val="single" w:sz="4" w:space="0" w:color="auto"/>
            </w:tcBorders>
          </w:tcPr>
          <w:p w:rsidR="00EF57AF" w:rsidRPr="00BF1C4E" w:rsidRDefault="00EF57AF" w:rsidP="00384E1D">
            <w:pPr>
              <w:jc w:val="center"/>
              <w:rPr>
                <w:rFonts w:ascii="Arial" w:hAnsi="Arial" w:cs="Arial"/>
                <w:sz w:val="24"/>
                <w:szCs w:val="24"/>
              </w:rPr>
            </w:pPr>
            <w:r>
              <w:rPr>
                <w:rFonts w:ascii="Arial" w:hAnsi="Arial" w:cs="Arial"/>
                <w:sz w:val="24"/>
                <w:szCs w:val="24"/>
              </w:rPr>
              <w:t>1072</w:t>
            </w:r>
          </w:p>
        </w:tc>
      </w:tr>
      <w:tr w:rsidR="00EF57AF" w:rsidRPr="00BF1C4E" w:rsidTr="00384E1D">
        <w:tc>
          <w:tcPr>
            <w:tcW w:w="6768" w:type="dxa"/>
            <w:tcBorders>
              <w:top w:val="single" w:sz="4" w:space="0" w:color="auto"/>
              <w:left w:val="single" w:sz="4" w:space="0" w:color="auto"/>
              <w:bottom w:val="single" w:sz="4" w:space="0" w:color="auto"/>
              <w:right w:val="single" w:sz="4" w:space="0" w:color="auto"/>
            </w:tcBorders>
          </w:tcPr>
          <w:p w:rsidR="00EF57AF" w:rsidRPr="00BF1C4E" w:rsidRDefault="00EF57AF" w:rsidP="00384E1D">
            <w:pPr>
              <w:jc w:val="center"/>
              <w:rPr>
                <w:rFonts w:ascii="Arial" w:hAnsi="Arial" w:cs="Arial"/>
                <w:sz w:val="24"/>
                <w:szCs w:val="24"/>
              </w:rPr>
            </w:pPr>
            <w:r w:rsidRPr="00BF1C4E">
              <w:rPr>
                <w:rFonts w:ascii="Arial" w:hAnsi="Arial" w:cs="Arial"/>
                <w:sz w:val="24"/>
                <w:szCs w:val="24"/>
              </w:rPr>
              <w:t>Референт муниципальной службы 3 класса</w:t>
            </w:r>
          </w:p>
        </w:tc>
        <w:tc>
          <w:tcPr>
            <w:tcW w:w="3369" w:type="dxa"/>
            <w:tcBorders>
              <w:top w:val="single" w:sz="4" w:space="0" w:color="auto"/>
              <w:left w:val="single" w:sz="4" w:space="0" w:color="auto"/>
              <w:bottom w:val="single" w:sz="4" w:space="0" w:color="auto"/>
              <w:right w:val="single" w:sz="4" w:space="0" w:color="auto"/>
            </w:tcBorders>
          </w:tcPr>
          <w:p w:rsidR="00EF57AF" w:rsidRPr="00BF1C4E" w:rsidRDefault="00EF57AF" w:rsidP="00384E1D">
            <w:pPr>
              <w:jc w:val="center"/>
              <w:rPr>
                <w:rFonts w:ascii="Arial" w:hAnsi="Arial" w:cs="Arial"/>
                <w:sz w:val="24"/>
                <w:szCs w:val="24"/>
              </w:rPr>
            </w:pPr>
            <w:r>
              <w:rPr>
                <w:rFonts w:ascii="Arial" w:hAnsi="Arial" w:cs="Arial"/>
                <w:sz w:val="24"/>
                <w:szCs w:val="24"/>
              </w:rPr>
              <w:t>1020</w:t>
            </w:r>
          </w:p>
        </w:tc>
      </w:tr>
      <w:tr w:rsidR="00EF57AF" w:rsidRPr="00BF1C4E" w:rsidTr="00384E1D">
        <w:tc>
          <w:tcPr>
            <w:tcW w:w="6768" w:type="dxa"/>
            <w:tcBorders>
              <w:top w:val="single" w:sz="4" w:space="0" w:color="auto"/>
              <w:left w:val="single" w:sz="4" w:space="0" w:color="auto"/>
              <w:bottom w:val="single" w:sz="4" w:space="0" w:color="auto"/>
              <w:right w:val="single" w:sz="4" w:space="0" w:color="auto"/>
            </w:tcBorders>
          </w:tcPr>
          <w:p w:rsidR="00EF57AF" w:rsidRPr="00BF1C4E" w:rsidRDefault="00EF57AF" w:rsidP="00384E1D">
            <w:pPr>
              <w:jc w:val="center"/>
              <w:rPr>
                <w:rFonts w:ascii="Arial" w:hAnsi="Arial" w:cs="Arial"/>
                <w:sz w:val="24"/>
                <w:szCs w:val="24"/>
              </w:rPr>
            </w:pPr>
            <w:r w:rsidRPr="00BF1C4E">
              <w:rPr>
                <w:rFonts w:ascii="Arial" w:hAnsi="Arial" w:cs="Arial"/>
                <w:sz w:val="24"/>
                <w:szCs w:val="24"/>
              </w:rPr>
              <w:t>Секретарь муниципальной службы 1 класса</w:t>
            </w:r>
          </w:p>
        </w:tc>
        <w:tc>
          <w:tcPr>
            <w:tcW w:w="3369" w:type="dxa"/>
            <w:tcBorders>
              <w:top w:val="single" w:sz="4" w:space="0" w:color="auto"/>
              <w:left w:val="single" w:sz="4" w:space="0" w:color="auto"/>
              <w:bottom w:val="single" w:sz="4" w:space="0" w:color="auto"/>
              <w:right w:val="single" w:sz="4" w:space="0" w:color="auto"/>
            </w:tcBorders>
          </w:tcPr>
          <w:p w:rsidR="00EF57AF" w:rsidRPr="00BF1C4E" w:rsidRDefault="00EF57AF" w:rsidP="00384E1D">
            <w:pPr>
              <w:jc w:val="center"/>
              <w:rPr>
                <w:rFonts w:ascii="Arial" w:hAnsi="Arial" w:cs="Arial"/>
                <w:sz w:val="24"/>
                <w:szCs w:val="24"/>
              </w:rPr>
            </w:pPr>
            <w:r>
              <w:rPr>
                <w:rFonts w:ascii="Arial" w:hAnsi="Arial" w:cs="Arial"/>
                <w:sz w:val="24"/>
                <w:szCs w:val="24"/>
              </w:rPr>
              <w:t>968</w:t>
            </w:r>
          </w:p>
        </w:tc>
      </w:tr>
      <w:tr w:rsidR="00EF57AF" w:rsidRPr="00BF1C4E" w:rsidTr="00384E1D">
        <w:tc>
          <w:tcPr>
            <w:tcW w:w="6768" w:type="dxa"/>
            <w:tcBorders>
              <w:top w:val="single" w:sz="4" w:space="0" w:color="auto"/>
              <w:left w:val="single" w:sz="4" w:space="0" w:color="auto"/>
              <w:bottom w:val="single" w:sz="4" w:space="0" w:color="auto"/>
              <w:right w:val="single" w:sz="4" w:space="0" w:color="auto"/>
            </w:tcBorders>
          </w:tcPr>
          <w:p w:rsidR="00EF57AF" w:rsidRPr="00BF1C4E" w:rsidRDefault="00EF57AF" w:rsidP="00384E1D">
            <w:pPr>
              <w:jc w:val="center"/>
              <w:rPr>
                <w:rFonts w:ascii="Arial" w:hAnsi="Arial" w:cs="Arial"/>
                <w:sz w:val="24"/>
                <w:szCs w:val="24"/>
              </w:rPr>
            </w:pPr>
            <w:r w:rsidRPr="00BF1C4E">
              <w:rPr>
                <w:rFonts w:ascii="Arial" w:hAnsi="Arial" w:cs="Arial"/>
                <w:sz w:val="24"/>
                <w:szCs w:val="24"/>
              </w:rPr>
              <w:t>Секретарь муниципальной службы 2 класса</w:t>
            </w:r>
          </w:p>
        </w:tc>
        <w:tc>
          <w:tcPr>
            <w:tcW w:w="3369" w:type="dxa"/>
            <w:tcBorders>
              <w:top w:val="single" w:sz="4" w:space="0" w:color="auto"/>
              <w:left w:val="single" w:sz="4" w:space="0" w:color="auto"/>
              <w:bottom w:val="single" w:sz="4" w:space="0" w:color="auto"/>
              <w:right w:val="single" w:sz="4" w:space="0" w:color="auto"/>
            </w:tcBorders>
          </w:tcPr>
          <w:p w:rsidR="00EF57AF" w:rsidRPr="00BF1C4E" w:rsidRDefault="00EF57AF" w:rsidP="00384E1D">
            <w:pPr>
              <w:jc w:val="center"/>
              <w:rPr>
                <w:rFonts w:ascii="Arial" w:hAnsi="Arial" w:cs="Arial"/>
                <w:sz w:val="24"/>
                <w:szCs w:val="24"/>
              </w:rPr>
            </w:pPr>
            <w:r>
              <w:rPr>
                <w:rFonts w:ascii="Arial" w:hAnsi="Arial" w:cs="Arial"/>
                <w:sz w:val="24"/>
                <w:szCs w:val="24"/>
              </w:rPr>
              <w:t>916</w:t>
            </w:r>
          </w:p>
        </w:tc>
      </w:tr>
      <w:tr w:rsidR="00EF57AF" w:rsidRPr="00BF1C4E" w:rsidTr="00384E1D">
        <w:tc>
          <w:tcPr>
            <w:tcW w:w="6768" w:type="dxa"/>
            <w:tcBorders>
              <w:top w:val="single" w:sz="4" w:space="0" w:color="auto"/>
              <w:left w:val="single" w:sz="4" w:space="0" w:color="auto"/>
              <w:bottom w:val="single" w:sz="4" w:space="0" w:color="auto"/>
              <w:right w:val="single" w:sz="4" w:space="0" w:color="auto"/>
            </w:tcBorders>
          </w:tcPr>
          <w:p w:rsidR="00EF57AF" w:rsidRPr="00BF1C4E" w:rsidRDefault="00EF57AF" w:rsidP="00384E1D">
            <w:pPr>
              <w:jc w:val="center"/>
              <w:rPr>
                <w:rFonts w:ascii="Arial" w:hAnsi="Arial" w:cs="Arial"/>
                <w:sz w:val="24"/>
                <w:szCs w:val="24"/>
              </w:rPr>
            </w:pPr>
            <w:r w:rsidRPr="00BF1C4E">
              <w:rPr>
                <w:rFonts w:ascii="Arial" w:hAnsi="Arial" w:cs="Arial"/>
                <w:sz w:val="24"/>
                <w:szCs w:val="24"/>
              </w:rPr>
              <w:t>Секретарь муниципальной службы 3 класса</w:t>
            </w:r>
          </w:p>
        </w:tc>
        <w:tc>
          <w:tcPr>
            <w:tcW w:w="3369" w:type="dxa"/>
            <w:tcBorders>
              <w:top w:val="single" w:sz="4" w:space="0" w:color="auto"/>
              <w:left w:val="single" w:sz="4" w:space="0" w:color="auto"/>
              <w:bottom w:val="single" w:sz="4" w:space="0" w:color="auto"/>
              <w:right w:val="single" w:sz="4" w:space="0" w:color="auto"/>
            </w:tcBorders>
          </w:tcPr>
          <w:p w:rsidR="00EF57AF" w:rsidRPr="00BF1C4E" w:rsidRDefault="00EF57AF" w:rsidP="00384E1D">
            <w:pPr>
              <w:jc w:val="center"/>
              <w:rPr>
                <w:rFonts w:ascii="Arial" w:hAnsi="Arial" w:cs="Arial"/>
                <w:sz w:val="24"/>
                <w:szCs w:val="24"/>
              </w:rPr>
            </w:pPr>
            <w:r>
              <w:rPr>
                <w:rFonts w:ascii="Arial" w:hAnsi="Arial" w:cs="Arial"/>
                <w:sz w:val="24"/>
                <w:szCs w:val="24"/>
              </w:rPr>
              <w:t>752</w:t>
            </w:r>
          </w:p>
        </w:tc>
      </w:tr>
    </w:tbl>
    <w:p w:rsidR="00EF57AF" w:rsidRPr="00BF1C4E" w:rsidRDefault="00EF57AF" w:rsidP="00EF57AF">
      <w:pPr>
        <w:jc w:val="both"/>
        <w:rPr>
          <w:rFonts w:ascii="Arial" w:hAnsi="Arial" w:cs="Arial"/>
          <w:sz w:val="24"/>
          <w:szCs w:val="24"/>
        </w:rPr>
      </w:pPr>
      <w:r w:rsidRPr="00BF1C4E">
        <w:rPr>
          <w:rFonts w:ascii="Arial" w:hAnsi="Arial" w:cs="Arial"/>
          <w:sz w:val="24"/>
          <w:szCs w:val="24"/>
        </w:rPr>
        <w:t xml:space="preserve">    5. Норматив ежемесячной надбавки за классный чин муниципальных служащих индексируется (увеличивается) одновременно с индексацией (увеличением) месячных должностных окладов муниципальных служащих на коэффициент индексации (увеличения) окладов денежного содержания государственных гражданских служащих Новосибирской области</w:t>
      </w:r>
    </w:p>
    <w:p w:rsidR="00EF57AF" w:rsidRPr="00BF1C4E" w:rsidRDefault="00EF57AF" w:rsidP="00EF57AF">
      <w:pPr>
        <w:jc w:val="both"/>
        <w:rPr>
          <w:rFonts w:ascii="Arial" w:hAnsi="Arial" w:cs="Arial"/>
          <w:sz w:val="24"/>
          <w:szCs w:val="24"/>
        </w:rPr>
      </w:pPr>
      <w:r w:rsidRPr="00BF1C4E">
        <w:rPr>
          <w:rFonts w:ascii="Arial" w:hAnsi="Arial" w:cs="Arial"/>
          <w:sz w:val="24"/>
          <w:szCs w:val="24"/>
        </w:rPr>
        <w:t xml:space="preserve">     6. Лицам, замещающих муниципальные должности, действующих на постоянной основе, муниципальных служащих Березовского сельсовета Ордынского района Новосибирской области производятся иные выплаты, предусмотренные федеральными законами и иными нормативными правовыми актами Российской Федерации.</w:t>
      </w:r>
    </w:p>
    <w:p w:rsidR="00EF57AF" w:rsidRPr="00BF1C4E" w:rsidRDefault="00EF57AF" w:rsidP="00EF57AF">
      <w:pPr>
        <w:jc w:val="center"/>
        <w:rPr>
          <w:rFonts w:ascii="Arial" w:hAnsi="Arial" w:cs="Arial"/>
          <w:sz w:val="24"/>
          <w:szCs w:val="24"/>
        </w:rPr>
      </w:pPr>
      <w:r w:rsidRPr="00BF1C4E">
        <w:rPr>
          <w:rFonts w:ascii="Arial" w:hAnsi="Arial" w:cs="Arial"/>
          <w:b/>
          <w:sz w:val="24"/>
          <w:szCs w:val="24"/>
        </w:rPr>
        <w:t xml:space="preserve">2. РАЗМЕРЫ ДОЛЖНОСТНЫХ ОКЛАДОВ </w:t>
      </w:r>
    </w:p>
    <w:p w:rsidR="00EF57AF" w:rsidRPr="00BF1C4E" w:rsidRDefault="00EF57AF" w:rsidP="00EF57AF">
      <w:pPr>
        <w:autoSpaceDE w:val="0"/>
        <w:autoSpaceDN w:val="0"/>
        <w:adjustRightInd w:val="0"/>
        <w:ind w:firstLine="540"/>
        <w:jc w:val="both"/>
        <w:rPr>
          <w:rFonts w:ascii="Arial" w:hAnsi="Arial" w:cs="Arial"/>
          <w:sz w:val="24"/>
          <w:szCs w:val="24"/>
        </w:rPr>
      </w:pPr>
      <w:r w:rsidRPr="00BF1C4E">
        <w:rPr>
          <w:rFonts w:ascii="Arial" w:hAnsi="Arial" w:cs="Arial"/>
          <w:sz w:val="24"/>
          <w:szCs w:val="24"/>
        </w:rPr>
        <w:t xml:space="preserve">     1. Оплата  труда лиц, замещающих муниципальные должности, состоит в виде  денежного содержания, которое состоит из должностного оклада муниципального служащего в соответствии с замещаемой им должностью муниципальной службы (далее - должностной оклад), а также из ежемесячных и иных дополнительных выплат, определяемых законом Новосибирской области и иных выплат в соответствии с действующим законодательством.</w:t>
      </w:r>
    </w:p>
    <w:p w:rsidR="00EF57AF" w:rsidRPr="00BF1C4E" w:rsidRDefault="00EF57AF" w:rsidP="00EF57AF">
      <w:pPr>
        <w:ind w:left="360"/>
        <w:jc w:val="both"/>
        <w:rPr>
          <w:rFonts w:ascii="Arial" w:hAnsi="Arial" w:cs="Arial"/>
          <w:sz w:val="24"/>
          <w:szCs w:val="24"/>
        </w:rPr>
      </w:pPr>
      <w:r w:rsidRPr="00BF1C4E">
        <w:rPr>
          <w:rFonts w:ascii="Arial" w:hAnsi="Arial" w:cs="Arial"/>
          <w:sz w:val="24"/>
          <w:szCs w:val="24"/>
        </w:rPr>
        <w:t xml:space="preserve">Предельный размер месячного  </w:t>
      </w:r>
      <w:r>
        <w:rPr>
          <w:rFonts w:ascii="Arial" w:hAnsi="Arial" w:cs="Arial"/>
          <w:sz w:val="24"/>
          <w:szCs w:val="24"/>
        </w:rPr>
        <w:t>должностного оклада</w:t>
      </w:r>
      <w:r w:rsidRPr="00BF1C4E">
        <w:rPr>
          <w:rFonts w:ascii="Arial" w:hAnsi="Arial" w:cs="Arial"/>
          <w:sz w:val="24"/>
          <w:szCs w:val="24"/>
        </w:rPr>
        <w:t xml:space="preserve"> лиц, замещающих муниципальные должности, устанавливается кратным  размеру  должностного оклада по должности  государственной гражданской службы области «специалист» в администрации  области исходя из  следующих  коэффициентов  кратности:</w:t>
      </w:r>
    </w:p>
    <w:p w:rsidR="00EF57AF" w:rsidRPr="00BF1C4E" w:rsidRDefault="00EF57AF" w:rsidP="00EF57AF">
      <w:pPr>
        <w:jc w:val="center"/>
        <w:rPr>
          <w:rFonts w:ascii="Arial" w:hAnsi="Arial" w:cs="Arial"/>
          <w:sz w:val="24"/>
          <w:szCs w:val="24"/>
        </w:rPr>
      </w:pPr>
      <w:r w:rsidRPr="00BF1C4E">
        <w:rPr>
          <w:rFonts w:ascii="Arial" w:hAnsi="Arial" w:cs="Arial"/>
          <w:sz w:val="24"/>
          <w:szCs w:val="24"/>
        </w:rPr>
        <w:t>В поселении  с численностью  населения  менее 5000 человек:</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677"/>
        <w:gridCol w:w="4683"/>
      </w:tblGrid>
      <w:tr w:rsidR="00EF57AF" w:rsidRPr="00BF1C4E" w:rsidTr="00384E1D">
        <w:tc>
          <w:tcPr>
            <w:tcW w:w="4677" w:type="dxa"/>
            <w:tcBorders>
              <w:top w:val="single" w:sz="4" w:space="0" w:color="auto"/>
              <w:left w:val="single" w:sz="4" w:space="0" w:color="auto"/>
              <w:bottom w:val="single" w:sz="4" w:space="0" w:color="auto"/>
              <w:right w:val="single" w:sz="4" w:space="0" w:color="auto"/>
            </w:tcBorders>
          </w:tcPr>
          <w:p w:rsidR="00EF57AF" w:rsidRPr="00BF1C4E" w:rsidRDefault="00EF57AF" w:rsidP="00384E1D">
            <w:pPr>
              <w:ind w:left="360"/>
              <w:jc w:val="both"/>
              <w:rPr>
                <w:rFonts w:ascii="Arial" w:hAnsi="Arial" w:cs="Arial"/>
                <w:sz w:val="24"/>
                <w:szCs w:val="24"/>
              </w:rPr>
            </w:pPr>
            <w:r w:rsidRPr="00BF1C4E">
              <w:rPr>
                <w:rFonts w:ascii="Arial" w:hAnsi="Arial" w:cs="Arial"/>
                <w:sz w:val="24"/>
                <w:szCs w:val="24"/>
              </w:rPr>
              <w:t>Наименование  должности</w:t>
            </w:r>
          </w:p>
        </w:tc>
        <w:tc>
          <w:tcPr>
            <w:tcW w:w="4683" w:type="dxa"/>
            <w:tcBorders>
              <w:top w:val="single" w:sz="4" w:space="0" w:color="auto"/>
              <w:left w:val="single" w:sz="4" w:space="0" w:color="auto"/>
              <w:bottom w:val="single" w:sz="4" w:space="0" w:color="auto"/>
              <w:right w:val="single" w:sz="4" w:space="0" w:color="auto"/>
            </w:tcBorders>
          </w:tcPr>
          <w:p w:rsidR="00EF57AF" w:rsidRPr="00BF1C4E" w:rsidRDefault="00EF57AF" w:rsidP="00384E1D">
            <w:pPr>
              <w:ind w:left="360"/>
              <w:jc w:val="both"/>
              <w:rPr>
                <w:rFonts w:ascii="Arial" w:hAnsi="Arial" w:cs="Arial"/>
                <w:sz w:val="24"/>
                <w:szCs w:val="24"/>
              </w:rPr>
            </w:pPr>
            <w:r w:rsidRPr="00BF1C4E">
              <w:rPr>
                <w:rFonts w:ascii="Arial" w:hAnsi="Arial" w:cs="Arial"/>
                <w:sz w:val="24"/>
                <w:szCs w:val="24"/>
              </w:rPr>
              <w:t>Коэффициент  кратности</w:t>
            </w:r>
          </w:p>
        </w:tc>
      </w:tr>
      <w:tr w:rsidR="00EF57AF" w:rsidRPr="00BF1C4E" w:rsidTr="00384E1D">
        <w:tc>
          <w:tcPr>
            <w:tcW w:w="4677" w:type="dxa"/>
            <w:tcBorders>
              <w:top w:val="single" w:sz="4" w:space="0" w:color="auto"/>
              <w:left w:val="single" w:sz="4" w:space="0" w:color="auto"/>
              <w:bottom w:val="single" w:sz="4" w:space="0" w:color="auto"/>
              <w:right w:val="single" w:sz="4" w:space="0" w:color="auto"/>
            </w:tcBorders>
          </w:tcPr>
          <w:p w:rsidR="00EF57AF" w:rsidRPr="00BF1C4E" w:rsidRDefault="00EF57AF" w:rsidP="00384E1D">
            <w:pPr>
              <w:ind w:left="360"/>
              <w:jc w:val="both"/>
              <w:rPr>
                <w:rFonts w:ascii="Arial" w:hAnsi="Arial" w:cs="Arial"/>
                <w:sz w:val="24"/>
                <w:szCs w:val="24"/>
              </w:rPr>
            </w:pPr>
            <w:r w:rsidRPr="00BF1C4E">
              <w:rPr>
                <w:rFonts w:ascii="Arial" w:hAnsi="Arial" w:cs="Arial"/>
                <w:sz w:val="24"/>
                <w:szCs w:val="24"/>
              </w:rPr>
              <w:t>Глава</w:t>
            </w:r>
          </w:p>
        </w:tc>
        <w:tc>
          <w:tcPr>
            <w:tcW w:w="4683" w:type="dxa"/>
            <w:tcBorders>
              <w:top w:val="single" w:sz="4" w:space="0" w:color="auto"/>
              <w:left w:val="single" w:sz="4" w:space="0" w:color="auto"/>
              <w:bottom w:val="single" w:sz="4" w:space="0" w:color="auto"/>
              <w:right w:val="single" w:sz="4" w:space="0" w:color="auto"/>
            </w:tcBorders>
          </w:tcPr>
          <w:p w:rsidR="00EF57AF" w:rsidRPr="00BF1C4E" w:rsidRDefault="00EF57AF" w:rsidP="00384E1D">
            <w:pPr>
              <w:ind w:left="360"/>
              <w:jc w:val="both"/>
              <w:rPr>
                <w:rFonts w:ascii="Arial" w:hAnsi="Arial" w:cs="Arial"/>
                <w:sz w:val="24"/>
                <w:szCs w:val="24"/>
              </w:rPr>
            </w:pPr>
            <w:r w:rsidRPr="00BF1C4E">
              <w:rPr>
                <w:rFonts w:ascii="Arial" w:hAnsi="Arial" w:cs="Arial"/>
                <w:sz w:val="24"/>
                <w:szCs w:val="24"/>
              </w:rPr>
              <w:t xml:space="preserve">              3,9</w:t>
            </w:r>
          </w:p>
        </w:tc>
      </w:tr>
    </w:tbl>
    <w:p w:rsidR="00EF57AF" w:rsidRPr="00BF1C4E" w:rsidRDefault="00EF57AF" w:rsidP="00EF57AF">
      <w:pPr>
        <w:jc w:val="both"/>
        <w:rPr>
          <w:rFonts w:ascii="Arial" w:hAnsi="Arial" w:cs="Arial"/>
          <w:sz w:val="24"/>
          <w:szCs w:val="24"/>
        </w:rPr>
      </w:pPr>
      <w:r w:rsidRPr="00BF1C4E">
        <w:rPr>
          <w:rFonts w:ascii="Arial" w:hAnsi="Arial" w:cs="Arial"/>
          <w:sz w:val="24"/>
          <w:szCs w:val="24"/>
        </w:rPr>
        <w:t xml:space="preserve">     2. Размеры иных выплат устанавливаются: </w:t>
      </w:r>
    </w:p>
    <w:p w:rsidR="00EF57AF" w:rsidRPr="00BF1C4E" w:rsidRDefault="00EF57AF" w:rsidP="00EF57AF">
      <w:pPr>
        <w:ind w:left="360"/>
        <w:jc w:val="both"/>
        <w:rPr>
          <w:rFonts w:ascii="Arial" w:hAnsi="Arial" w:cs="Arial"/>
          <w:sz w:val="24"/>
          <w:szCs w:val="24"/>
        </w:rPr>
      </w:pPr>
      <w:r w:rsidRPr="00BF1C4E">
        <w:rPr>
          <w:rFonts w:ascii="Arial" w:hAnsi="Arial" w:cs="Arial"/>
          <w:sz w:val="24"/>
          <w:szCs w:val="24"/>
        </w:rPr>
        <w:t>- ежемесячное  ден</w:t>
      </w:r>
      <w:r>
        <w:rPr>
          <w:rFonts w:ascii="Arial" w:hAnsi="Arial" w:cs="Arial"/>
          <w:sz w:val="24"/>
          <w:szCs w:val="24"/>
        </w:rPr>
        <w:t>ежное поощрение –  не более 1,97</w:t>
      </w:r>
      <w:r w:rsidRPr="00BF1C4E">
        <w:rPr>
          <w:rFonts w:ascii="Arial" w:hAnsi="Arial" w:cs="Arial"/>
          <w:sz w:val="24"/>
          <w:szCs w:val="24"/>
        </w:rPr>
        <w:t xml:space="preserve">  ДВ;</w:t>
      </w:r>
    </w:p>
    <w:p w:rsidR="00EF57AF" w:rsidRPr="00BF1C4E" w:rsidRDefault="00EF57AF" w:rsidP="00EF57AF">
      <w:pPr>
        <w:ind w:left="360"/>
        <w:jc w:val="both"/>
        <w:rPr>
          <w:rFonts w:ascii="Arial" w:hAnsi="Arial" w:cs="Arial"/>
          <w:sz w:val="24"/>
          <w:szCs w:val="24"/>
        </w:rPr>
      </w:pPr>
      <w:r w:rsidRPr="00BF1C4E">
        <w:rPr>
          <w:rFonts w:ascii="Arial" w:hAnsi="Arial" w:cs="Arial"/>
          <w:sz w:val="24"/>
          <w:szCs w:val="24"/>
        </w:rPr>
        <w:t>- единовременная  выплата  при предоставлении ежегодног</w:t>
      </w:r>
      <w:r>
        <w:rPr>
          <w:rFonts w:ascii="Arial" w:hAnsi="Arial" w:cs="Arial"/>
          <w:sz w:val="24"/>
          <w:szCs w:val="24"/>
        </w:rPr>
        <w:t>о  оплачиваемого отпуска –  выплачиваемый</w:t>
      </w:r>
      <w:r w:rsidRPr="00BF1C4E">
        <w:rPr>
          <w:rFonts w:ascii="Arial" w:hAnsi="Arial" w:cs="Arial"/>
          <w:sz w:val="24"/>
          <w:szCs w:val="24"/>
        </w:rPr>
        <w:t xml:space="preserve">в размере двух месячных денежных  вознаграждения  в соответствии с Положением о Порядке выплаты </w:t>
      </w:r>
      <w:r w:rsidRPr="00BF1C4E">
        <w:rPr>
          <w:rFonts w:ascii="Arial" w:hAnsi="Arial" w:cs="Arial"/>
          <w:sz w:val="24"/>
          <w:szCs w:val="24"/>
        </w:rPr>
        <w:lastRenderedPageBreak/>
        <w:t>ежемесячных премий, премий за выполнение особо важных и сложных заданий, ежемесячной надбавки к должностному окладу за особые условия         муниципальной службы, материальной помощи и единовременных выплат муниципальным служащим.</w:t>
      </w:r>
    </w:p>
    <w:p w:rsidR="00EF57AF" w:rsidRPr="00BF1C4E" w:rsidRDefault="00EF57AF" w:rsidP="00EF57AF">
      <w:pPr>
        <w:ind w:left="360"/>
        <w:jc w:val="both"/>
        <w:rPr>
          <w:rFonts w:ascii="Arial" w:hAnsi="Arial" w:cs="Arial"/>
          <w:sz w:val="24"/>
          <w:szCs w:val="24"/>
        </w:rPr>
      </w:pPr>
      <w:r w:rsidRPr="00BF1C4E">
        <w:rPr>
          <w:rFonts w:ascii="Arial" w:hAnsi="Arial" w:cs="Arial"/>
          <w:sz w:val="24"/>
          <w:szCs w:val="24"/>
        </w:rPr>
        <w:t xml:space="preserve">   3. На денежное  вознаграждение и иные выплаты  начисляется  районный коэффициент.</w:t>
      </w:r>
    </w:p>
    <w:p w:rsidR="00EF57AF" w:rsidRPr="00BF1C4E" w:rsidRDefault="00EF57AF" w:rsidP="00EF57AF">
      <w:pPr>
        <w:ind w:left="360"/>
        <w:jc w:val="both"/>
        <w:rPr>
          <w:rFonts w:ascii="Arial" w:hAnsi="Arial" w:cs="Arial"/>
          <w:b/>
          <w:sz w:val="24"/>
          <w:szCs w:val="24"/>
        </w:rPr>
      </w:pPr>
      <w:r w:rsidRPr="00BF1C4E">
        <w:rPr>
          <w:rFonts w:ascii="Arial" w:hAnsi="Arial" w:cs="Arial"/>
          <w:b/>
          <w:sz w:val="24"/>
          <w:szCs w:val="24"/>
        </w:rPr>
        <w:t xml:space="preserve">                                             3. Фонд оплаты труда</w:t>
      </w:r>
    </w:p>
    <w:p w:rsidR="00EF57AF" w:rsidRPr="00BF1C4E" w:rsidRDefault="00EF57AF" w:rsidP="00EF57AF">
      <w:pPr>
        <w:ind w:left="360"/>
        <w:jc w:val="both"/>
        <w:rPr>
          <w:rFonts w:ascii="Arial" w:hAnsi="Arial" w:cs="Arial"/>
          <w:sz w:val="24"/>
          <w:szCs w:val="24"/>
        </w:rPr>
      </w:pPr>
      <w:r w:rsidRPr="00BF1C4E">
        <w:rPr>
          <w:rFonts w:ascii="Arial" w:hAnsi="Arial" w:cs="Arial"/>
          <w:sz w:val="24"/>
          <w:szCs w:val="24"/>
        </w:rPr>
        <w:t xml:space="preserve">        1. При формировании фонда оплаты труда  сверх средств, направляемых  для выплаты должностных окладов, предусматриваются средства для выплаты (в расчёте на год):</w:t>
      </w:r>
    </w:p>
    <w:p w:rsidR="00EF57AF" w:rsidRPr="00BF1C4E" w:rsidRDefault="00EF57AF" w:rsidP="00EF57AF">
      <w:pPr>
        <w:ind w:left="360"/>
        <w:jc w:val="both"/>
        <w:rPr>
          <w:rFonts w:ascii="Arial" w:hAnsi="Arial" w:cs="Arial"/>
          <w:sz w:val="24"/>
          <w:szCs w:val="24"/>
        </w:rPr>
      </w:pPr>
      <w:proofErr w:type="gramStart"/>
      <w:r w:rsidRPr="00BF1C4E">
        <w:rPr>
          <w:rFonts w:ascii="Arial" w:hAnsi="Arial" w:cs="Arial"/>
          <w:sz w:val="24"/>
          <w:szCs w:val="24"/>
        </w:rPr>
        <w:t>-еже</w:t>
      </w:r>
      <w:r>
        <w:rPr>
          <w:rFonts w:ascii="Arial" w:hAnsi="Arial" w:cs="Arial"/>
          <w:sz w:val="24"/>
          <w:szCs w:val="24"/>
        </w:rPr>
        <w:t>месячной денежное поощрение 1,97</w:t>
      </w:r>
      <w:r w:rsidRPr="00BF1C4E">
        <w:rPr>
          <w:rFonts w:ascii="Arial" w:hAnsi="Arial" w:cs="Arial"/>
          <w:sz w:val="24"/>
          <w:szCs w:val="24"/>
        </w:rPr>
        <w:t xml:space="preserve">  от должностного оклада;                                   - ежемесячная процентная  надбавка к должностному окладу  за работу со сведениями, составляющими государственную тайну, устанавливается в соответствии  с постановлением Правительства РФ  от 18.09.2006г № 573 « О предоставлении социальных гарантий гражданам, допущенным  к государственной тайне на постоянной основе и сотрудникам структурных подразделений по защите государственной тайны»; </w:t>
      </w:r>
      <w:proofErr w:type="gramEnd"/>
    </w:p>
    <w:p w:rsidR="00EF57AF" w:rsidRPr="00BF1C4E" w:rsidRDefault="00EF57AF" w:rsidP="00EF57AF">
      <w:pPr>
        <w:jc w:val="both"/>
        <w:rPr>
          <w:rFonts w:ascii="Arial" w:hAnsi="Arial" w:cs="Arial"/>
          <w:sz w:val="24"/>
          <w:szCs w:val="24"/>
        </w:rPr>
      </w:pPr>
      <w:r w:rsidRPr="00BF1C4E">
        <w:rPr>
          <w:rFonts w:ascii="Arial" w:hAnsi="Arial" w:cs="Arial"/>
          <w:sz w:val="24"/>
          <w:szCs w:val="24"/>
        </w:rPr>
        <w:t xml:space="preserve">      -единовременная выплата  при предоставлении ежегодного оплачиваемого отпуска два должностных оклада; </w:t>
      </w:r>
    </w:p>
    <w:p w:rsidR="00EF57AF" w:rsidRPr="00BF1C4E" w:rsidRDefault="00EF57AF" w:rsidP="00EF57AF">
      <w:pPr>
        <w:jc w:val="both"/>
        <w:rPr>
          <w:rFonts w:ascii="Arial" w:hAnsi="Arial" w:cs="Arial"/>
          <w:sz w:val="24"/>
          <w:szCs w:val="24"/>
        </w:rPr>
      </w:pPr>
      <w:r w:rsidRPr="00BF1C4E">
        <w:rPr>
          <w:rFonts w:ascii="Arial" w:hAnsi="Arial" w:cs="Arial"/>
          <w:sz w:val="24"/>
          <w:szCs w:val="24"/>
        </w:rPr>
        <w:t xml:space="preserve">      -районный коэффициент.                         </w:t>
      </w:r>
    </w:p>
    <w:p w:rsidR="00EF57AF" w:rsidRPr="00BF1C4E" w:rsidRDefault="00EF57AF" w:rsidP="00EF57AF">
      <w:pPr>
        <w:ind w:left="360"/>
        <w:jc w:val="both"/>
        <w:rPr>
          <w:rFonts w:ascii="Arial" w:hAnsi="Arial" w:cs="Arial"/>
          <w:b/>
          <w:sz w:val="24"/>
          <w:szCs w:val="24"/>
        </w:rPr>
      </w:pPr>
      <w:r w:rsidRPr="00BF1C4E">
        <w:rPr>
          <w:rFonts w:ascii="Arial" w:hAnsi="Arial" w:cs="Arial"/>
          <w:b/>
          <w:sz w:val="24"/>
          <w:szCs w:val="24"/>
        </w:rPr>
        <w:t xml:space="preserve">                   4. Размеры должностных окладов муниципальных служащих</w:t>
      </w:r>
    </w:p>
    <w:p w:rsidR="00EF57AF" w:rsidRPr="00BF1C4E" w:rsidRDefault="00EF57AF" w:rsidP="00EF57AF">
      <w:pPr>
        <w:ind w:left="360"/>
        <w:jc w:val="both"/>
        <w:rPr>
          <w:rFonts w:ascii="Arial" w:hAnsi="Arial" w:cs="Arial"/>
          <w:sz w:val="24"/>
          <w:szCs w:val="24"/>
        </w:rPr>
      </w:pPr>
      <w:r w:rsidRPr="00BF1C4E">
        <w:rPr>
          <w:rFonts w:ascii="Arial" w:hAnsi="Arial" w:cs="Arial"/>
          <w:sz w:val="24"/>
          <w:szCs w:val="24"/>
        </w:rPr>
        <w:t xml:space="preserve">   1. Оплата труда  муниципальных служащих  производится  в соответствии  с Законом  Новосибирской области «О муниципальной службе в Новосибирской области» №157-ОЗ от 30.10.2007г.</w:t>
      </w:r>
    </w:p>
    <w:p w:rsidR="00EF57AF" w:rsidRPr="00BF1C4E" w:rsidRDefault="00EF57AF" w:rsidP="00EF57AF">
      <w:pPr>
        <w:ind w:left="360"/>
        <w:jc w:val="both"/>
        <w:rPr>
          <w:rFonts w:ascii="Arial" w:hAnsi="Arial" w:cs="Arial"/>
          <w:sz w:val="24"/>
          <w:szCs w:val="24"/>
        </w:rPr>
      </w:pPr>
      <w:r w:rsidRPr="00BF1C4E">
        <w:rPr>
          <w:rFonts w:ascii="Arial" w:hAnsi="Arial" w:cs="Arial"/>
          <w:sz w:val="24"/>
          <w:szCs w:val="24"/>
        </w:rPr>
        <w:t>Предельные  размеры   должностных окладов по  должностям муниципальной службы, устанавливается кратными  размеру  должностного оклада 2500 рубля 00 копеек по должности государственной гражданской службы области «специалист»   в администрации области исходя из следующих коэффициентов  кратности:</w:t>
      </w:r>
    </w:p>
    <w:p w:rsidR="00EF57AF" w:rsidRPr="00BF1C4E" w:rsidRDefault="00EF57AF" w:rsidP="00EF57AF">
      <w:pPr>
        <w:jc w:val="both"/>
        <w:rPr>
          <w:rFonts w:ascii="Arial" w:hAnsi="Arial" w:cs="Arial"/>
          <w:sz w:val="24"/>
          <w:szCs w:val="24"/>
        </w:rPr>
      </w:pPr>
      <w:r w:rsidRPr="00BF1C4E">
        <w:rPr>
          <w:rFonts w:ascii="Arial" w:hAnsi="Arial" w:cs="Arial"/>
          <w:sz w:val="24"/>
          <w:szCs w:val="24"/>
        </w:rPr>
        <w:t>В поселении  с численностью  населения  менее 5000 человек:</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677"/>
        <w:gridCol w:w="4683"/>
      </w:tblGrid>
      <w:tr w:rsidR="00EF57AF" w:rsidRPr="00BF1C4E" w:rsidTr="00384E1D">
        <w:tc>
          <w:tcPr>
            <w:tcW w:w="4677" w:type="dxa"/>
            <w:tcBorders>
              <w:top w:val="single" w:sz="4" w:space="0" w:color="auto"/>
              <w:left w:val="single" w:sz="4" w:space="0" w:color="auto"/>
              <w:bottom w:val="single" w:sz="4" w:space="0" w:color="auto"/>
              <w:right w:val="single" w:sz="4" w:space="0" w:color="auto"/>
            </w:tcBorders>
          </w:tcPr>
          <w:p w:rsidR="00EF57AF" w:rsidRPr="00BF1C4E" w:rsidRDefault="00EF57AF" w:rsidP="00384E1D">
            <w:pPr>
              <w:ind w:left="360"/>
              <w:jc w:val="both"/>
              <w:rPr>
                <w:rFonts w:ascii="Arial" w:hAnsi="Arial" w:cs="Arial"/>
                <w:sz w:val="24"/>
                <w:szCs w:val="24"/>
              </w:rPr>
            </w:pPr>
            <w:r w:rsidRPr="00BF1C4E">
              <w:rPr>
                <w:rFonts w:ascii="Arial" w:hAnsi="Arial" w:cs="Arial"/>
                <w:sz w:val="24"/>
                <w:szCs w:val="24"/>
              </w:rPr>
              <w:t>Наименование муниципальной должности</w:t>
            </w:r>
          </w:p>
        </w:tc>
        <w:tc>
          <w:tcPr>
            <w:tcW w:w="4683" w:type="dxa"/>
            <w:tcBorders>
              <w:top w:val="single" w:sz="4" w:space="0" w:color="auto"/>
              <w:left w:val="single" w:sz="4" w:space="0" w:color="auto"/>
              <w:bottom w:val="single" w:sz="4" w:space="0" w:color="auto"/>
              <w:right w:val="single" w:sz="4" w:space="0" w:color="auto"/>
            </w:tcBorders>
          </w:tcPr>
          <w:p w:rsidR="00EF57AF" w:rsidRPr="00BF1C4E" w:rsidRDefault="00EF57AF" w:rsidP="00384E1D">
            <w:pPr>
              <w:ind w:left="360"/>
              <w:jc w:val="both"/>
              <w:rPr>
                <w:rFonts w:ascii="Arial" w:hAnsi="Arial" w:cs="Arial"/>
                <w:sz w:val="24"/>
                <w:szCs w:val="24"/>
              </w:rPr>
            </w:pPr>
            <w:r w:rsidRPr="00BF1C4E">
              <w:rPr>
                <w:rFonts w:ascii="Arial" w:hAnsi="Arial" w:cs="Arial"/>
                <w:sz w:val="24"/>
                <w:szCs w:val="24"/>
              </w:rPr>
              <w:t>Коэффициент  кратности</w:t>
            </w:r>
          </w:p>
        </w:tc>
      </w:tr>
      <w:tr w:rsidR="00EF57AF" w:rsidRPr="00BF1C4E" w:rsidTr="00384E1D">
        <w:tc>
          <w:tcPr>
            <w:tcW w:w="4677" w:type="dxa"/>
            <w:tcBorders>
              <w:top w:val="single" w:sz="4" w:space="0" w:color="auto"/>
              <w:left w:val="single" w:sz="4" w:space="0" w:color="auto"/>
              <w:bottom w:val="single" w:sz="4" w:space="0" w:color="auto"/>
              <w:right w:val="single" w:sz="4" w:space="0" w:color="auto"/>
            </w:tcBorders>
          </w:tcPr>
          <w:p w:rsidR="00EF57AF" w:rsidRPr="00BF1C4E" w:rsidRDefault="00EF57AF" w:rsidP="00384E1D">
            <w:pPr>
              <w:ind w:left="360"/>
              <w:jc w:val="both"/>
              <w:rPr>
                <w:rFonts w:ascii="Arial" w:hAnsi="Arial" w:cs="Arial"/>
                <w:sz w:val="24"/>
                <w:szCs w:val="24"/>
              </w:rPr>
            </w:pPr>
            <w:r w:rsidRPr="00BF1C4E">
              <w:rPr>
                <w:rFonts w:ascii="Arial" w:hAnsi="Arial" w:cs="Arial"/>
                <w:sz w:val="24"/>
                <w:szCs w:val="24"/>
              </w:rPr>
              <w:t xml:space="preserve">Глава </w:t>
            </w:r>
            <w:r>
              <w:rPr>
                <w:rFonts w:ascii="Arial" w:hAnsi="Arial" w:cs="Arial"/>
                <w:sz w:val="24"/>
                <w:szCs w:val="24"/>
              </w:rPr>
              <w:t>поселения</w:t>
            </w:r>
          </w:p>
        </w:tc>
        <w:tc>
          <w:tcPr>
            <w:tcW w:w="4683" w:type="dxa"/>
            <w:tcBorders>
              <w:top w:val="single" w:sz="4" w:space="0" w:color="auto"/>
              <w:left w:val="single" w:sz="4" w:space="0" w:color="auto"/>
              <w:bottom w:val="single" w:sz="4" w:space="0" w:color="auto"/>
              <w:right w:val="single" w:sz="4" w:space="0" w:color="auto"/>
            </w:tcBorders>
          </w:tcPr>
          <w:p w:rsidR="00EF57AF" w:rsidRPr="00BF1C4E" w:rsidRDefault="00EF57AF" w:rsidP="00384E1D">
            <w:pPr>
              <w:ind w:left="360"/>
              <w:jc w:val="both"/>
              <w:rPr>
                <w:rFonts w:ascii="Arial" w:hAnsi="Arial" w:cs="Arial"/>
                <w:sz w:val="24"/>
                <w:szCs w:val="24"/>
              </w:rPr>
            </w:pPr>
            <w:r w:rsidRPr="00BF1C4E">
              <w:rPr>
                <w:rFonts w:ascii="Arial" w:hAnsi="Arial" w:cs="Arial"/>
                <w:sz w:val="24"/>
                <w:szCs w:val="24"/>
              </w:rPr>
              <w:t>1,72</w:t>
            </w:r>
          </w:p>
        </w:tc>
      </w:tr>
      <w:tr w:rsidR="00EF57AF" w:rsidRPr="00BF1C4E" w:rsidTr="00384E1D">
        <w:tc>
          <w:tcPr>
            <w:tcW w:w="4677" w:type="dxa"/>
            <w:tcBorders>
              <w:top w:val="single" w:sz="4" w:space="0" w:color="auto"/>
              <w:left w:val="single" w:sz="4" w:space="0" w:color="auto"/>
              <w:bottom w:val="single" w:sz="4" w:space="0" w:color="auto"/>
              <w:right w:val="single" w:sz="4" w:space="0" w:color="auto"/>
            </w:tcBorders>
          </w:tcPr>
          <w:p w:rsidR="00EF57AF" w:rsidRPr="00BF1C4E" w:rsidRDefault="00EF57AF" w:rsidP="00384E1D">
            <w:pPr>
              <w:ind w:left="360"/>
              <w:jc w:val="both"/>
              <w:rPr>
                <w:rFonts w:ascii="Arial" w:hAnsi="Arial" w:cs="Arial"/>
                <w:sz w:val="24"/>
                <w:szCs w:val="24"/>
              </w:rPr>
            </w:pPr>
            <w:r w:rsidRPr="00BF1C4E">
              <w:rPr>
                <w:rFonts w:ascii="Arial" w:hAnsi="Arial" w:cs="Arial"/>
                <w:sz w:val="24"/>
                <w:szCs w:val="24"/>
              </w:rPr>
              <w:t>Заместитель главы администрации</w:t>
            </w:r>
          </w:p>
        </w:tc>
        <w:tc>
          <w:tcPr>
            <w:tcW w:w="4683" w:type="dxa"/>
            <w:tcBorders>
              <w:top w:val="single" w:sz="4" w:space="0" w:color="auto"/>
              <w:left w:val="single" w:sz="4" w:space="0" w:color="auto"/>
              <w:bottom w:val="single" w:sz="4" w:space="0" w:color="auto"/>
              <w:right w:val="single" w:sz="4" w:space="0" w:color="auto"/>
            </w:tcBorders>
          </w:tcPr>
          <w:p w:rsidR="00EF57AF" w:rsidRPr="00BF1C4E" w:rsidRDefault="00EF57AF" w:rsidP="00384E1D">
            <w:pPr>
              <w:ind w:left="360"/>
              <w:jc w:val="both"/>
              <w:rPr>
                <w:rFonts w:ascii="Arial" w:hAnsi="Arial" w:cs="Arial"/>
                <w:sz w:val="24"/>
                <w:szCs w:val="24"/>
              </w:rPr>
            </w:pPr>
            <w:r w:rsidRPr="00BF1C4E">
              <w:rPr>
                <w:rFonts w:ascii="Arial" w:hAnsi="Arial" w:cs="Arial"/>
                <w:sz w:val="24"/>
                <w:szCs w:val="24"/>
              </w:rPr>
              <w:t>1,50</w:t>
            </w:r>
          </w:p>
        </w:tc>
      </w:tr>
      <w:tr w:rsidR="00EF57AF" w:rsidRPr="00BF1C4E" w:rsidTr="00384E1D">
        <w:tc>
          <w:tcPr>
            <w:tcW w:w="4677" w:type="dxa"/>
            <w:tcBorders>
              <w:top w:val="single" w:sz="4" w:space="0" w:color="auto"/>
              <w:left w:val="single" w:sz="4" w:space="0" w:color="auto"/>
              <w:bottom w:val="single" w:sz="4" w:space="0" w:color="auto"/>
              <w:right w:val="single" w:sz="4" w:space="0" w:color="auto"/>
            </w:tcBorders>
          </w:tcPr>
          <w:p w:rsidR="00EF57AF" w:rsidRPr="00BF1C4E" w:rsidRDefault="00EF57AF" w:rsidP="00384E1D">
            <w:pPr>
              <w:ind w:left="360"/>
              <w:jc w:val="both"/>
              <w:rPr>
                <w:rFonts w:ascii="Arial" w:hAnsi="Arial" w:cs="Arial"/>
                <w:sz w:val="24"/>
                <w:szCs w:val="24"/>
              </w:rPr>
            </w:pPr>
            <w:r w:rsidRPr="00BF1C4E">
              <w:rPr>
                <w:rFonts w:ascii="Arial" w:hAnsi="Arial" w:cs="Arial"/>
                <w:sz w:val="24"/>
                <w:szCs w:val="24"/>
              </w:rPr>
              <w:t>Руководитель иного органа местного самоуправления</w:t>
            </w:r>
          </w:p>
        </w:tc>
        <w:tc>
          <w:tcPr>
            <w:tcW w:w="4683" w:type="dxa"/>
            <w:tcBorders>
              <w:top w:val="single" w:sz="4" w:space="0" w:color="auto"/>
              <w:left w:val="single" w:sz="4" w:space="0" w:color="auto"/>
              <w:bottom w:val="single" w:sz="4" w:space="0" w:color="auto"/>
              <w:right w:val="single" w:sz="4" w:space="0" w:color="auto"/>
            </w:tcBorders>
          </w:tcPr>
          <w:p w:rsidR="00EF57AF" w:rsidRPr="00BF1C4E" w:rsidRDefault="00EF57AF" w:rsidP="00384E1D">
            <w:pPr>
              <w:ind w:left="360"/>
              <w:jc w:val="both"/>
              <w:rPr>
                <w:rFonts w:ascii="Arial" w:hAnsi="Arial" w:cs="Arial"/>
                <w:sz w:val="24"/>
                <w:szCs w:val="24"/>
              </w:rPr>
            </w:pPr>
            <w:r w:rsidRPr="00BF1C4E">
              <w:rPr>
                <w:rFonts w:ascii="Arial" w:hAnsi="Arial" w:cs="Arial"/>
                <w:sz w:val="24"/>
                <w:szCs w:val="24"/>
              </w:rPr>
              <w:t>1,35</w:t>
            </w:r>
          </w:p>
        </w:tc>
      </w:tr>
      <w:tr w:rsidR="00EF57AF" w:rsidRPr="00BF1C4E" w:rsidTr="00384E1D">
        <w:tc>
          <w:tcPr>
            <w:tcW w:w="4677" w:type="dxa"/>
            <w:tcBorders>
              <w:top w:val="single" w:sz="4" w:space="0" w:color="auto"/>
              <w:left w:val="single" w:sz="4" w:space="0" w:color="auto"/>
              <w:bottom w:val="single" w:sz="4" w:space="0" w:color="auto"/>
              <w:right w:val="single" w:sz="4" w:space="0" w:color="auto"/>
            </w:tcBorders>
          </w:tcPr>
          <w:p w:rsidR="00EF57AF" w:rsidRPr="00BF1C4E" w:rsidRDefault="00EF57AF" w:rsidP="00384E1D">
            <w:pPr>
              <w:ind w:left="360"/>
              <w:jc w:val="both"/>
              <w:rPr>
                <w:rFonts w:ascii="Arial" w:hAnsi="Arial" w:cs="Arial"/>
                <w:sz w:val="24"/>
                <w:szCs w:val="24"/>
              </w:rPr>
            </w:pPr>
            <w:r w:rsidRPr="00BF1C4E">
              <w:rPr>
                <w:rFonts w:ascii="Arial" w:hAnsi="Arial" w:cs="Arial"/>
                <w:sz w:val="24"/>
                <w:szCs w:val="24"/>
              </w:rPr>
              <w:t>Специалист  1-го  разряда</w:t>
            </w:r>
          </w:p>
        </w:tc>
        <w:tc>
          <w:tcPr>
            <w:tcW w:w="4683" w:type="dxa"/>
            <w:tcBorders>
              <w:top w:val="single" w:sz="4" w:space="0" w:color="auto"/>
              <w:left w:val="single" w:sz="4" w:space="0" w:color="auto"/>
              <w:bottom w:val="single" w:sz="4" w:space="0" w:color="auto"/>
              <w:right w:val="single" w:sz="4" w:space="0" w:color="auto"/>
            </w:tcBorders>
          </w:tcPr>
          <w:p w:rsidR="00EF57AF" w:rsidRPr="00BF1C4E" w:rsidRDefault="00EF57AF" w:rsidP="00384E1D">
            <w:pPr>
              <w:ind w:left="360"/>
              <w:jc w:val="both"/>
              <w:rPr>
                <w:rFonts w:ascii="Arial" w:hAnsi="Arial" w:cs="Arial"/>
                <w:sz w:val="24"/>
                <w:szCs w:val="24"/>
              </w:rPr>
            </w:pPr>
            <w:r w:rsidRPr="00BF1C4E">
              <w:rPr>
                <w:rFonts w:ascii="Arial" w:hAnsi="Arial" w:cs="Arial"/>
                <w:sz w:val="24"/>
                <w:szCs w:val="24"/>
              </w:rPr>
              <w:t>1,26</w:t>
            </w:r>
          </w:p>
        </w:tc>
      </w:tr>
      <w:tr w:rsidR="00EF57AF" w:rsidRPr="00BF1C4E" w:rsidTr="00384E1D">
        <w:tc>
          <w:tcPr>
            <w:tcW w:w="4677" w:type="dxa"/>
            <w:tcBorders>
              <w:top w:val="single" w:sz="4" w:space="0" w:color="auto"/>
              <w:left w:val="single" w:sz="4" w:space="0" w:color="auto"/>
              <w:bottom w:val="single" w:sz="4" w:space="0" w:color="auto"/>
              <w:right w:val="single" w:sz="4" w:space="0" w:color="auto"/>
            </w:tcBorders>
          </w:tcPr>
          <w:p w:rsidR="00EF57AF" w:rsidRPr="00BF1C4E" w:rsidRDefault="00EF57AF" w:rsidP="00384E1D">
            <w:pPr>
              <w:ind w:left="360"/>
              <w:jc w:val="both"/>
              <w:rPr>
                <w:rFonts w:ascii="Arial" w:hAnsi="Arial" w:cs="Arial"/>
                <w:sz w:val="24"/>
                <w:szCs w:val="24"/>
              </w:rPr>
            </w:pPr>
            <w:r w:rsidRPr="00BF1C4E">
              <w:rPr>
                <w:rFonts w:ascii="Arial" w:hAnsi="Arial" w:cs="Arial"/>
                <w:sz w:val="24"/>
                <w:szCs w:val="24"/>
              </w:rPr>
              <w:t>Специалист  2-го  разряда</w:t>
            </w:r>
          </w:p>
        </w:tc>
        <w:tc>
          <w:tcPr>
            <w:tcW w:w="4683" w:type="dxa"/>
            <w:tcBorders>
              <w:top w:val="single" w:sz="4" w:space="0" w:color="auto"/>
              <w:left w:val="single" w:sz="4" w:space="0" w:color="auto"/>
              <w:bottom w:val="single" w:sz="4" w:space="0" w:color="auto"/>
              <w:right w:val="single" w:sz="4" w:space="0" w:color="auto"/>
            </w:tcBorders>
          </w:tcPr>
          <w:p w:rsidR="00EF57AF" w:rsidRPr="00BF1C4E" w:rsidRDefault="00EF57AF" w:rsidP="00384E1D">
            <w:pPr>
              <w:ind w:left="360"/>
              <w:jc w:val="both"/>
              <w:rPr>
                <w:rFonts w:ascii="Arial" w:hAnsi="Arial" w:cs="Arial"/>
                <w:sz w:val="24"/>
                <w:szCs w:val="24"/>
              </w:rPr>
            </w:pPr>
            <w:r w:rsidRPr="00BF1C4E">
              <w:rPr>
                <w:rFonts w:ascii="Arial" w:hAnsi="Arial" w:cs="Arial"/>
                <w:sz w:val="24"/>
                <w:szCs w:val="24"/>
              </w:rPr>
              <w:t>1,13</w:t>
            </w:r>
          </w:p>
        </w:tc>
      </w:tr>
      <w:tr w:rsidR="00EF57AF" w:rsidRPr="00BF1C4E" w:rsidTr="00384E1D">
        <w:tc>
          <w:tcPr>
            <w:tcW w:w="4677" w:type="dxa"/>
            <w:tcBorders>
              <w:top w:val="single" w:sz="4" w:space="0" w:color="auto"/>
              <w:left w:val="single" w:sz="4" w:space="0" w:color="auto"/>
              <w:bottom w:val="single" w:sz="4" w:space="0" w:color="auto"/>
              <w:right w:val="single" w:sz="4" w:space="0" w:color="auto"/>
            </w:tcBorders>
          </w:tcPr>
          <w:p w:rsidR="00EF57AF" w:rsidRPr="00BF1C4E" w:rsidRDefault="00EF57AF" w:rsidP="00384E1D">
            <w:pPr>
              <w:ind w:left="360"/>
              <w:jc w:val="both"/>
              <w:rPr>
                <w:rFonts w:ascii="Arial" w:hAnsi="Arial" w:cs="Arial"/>
                <w:sz w:val="24"/>
                <w:szCs w:val="24"/>
              </w:rPr>
            </w:pPr>
            <w:r w:rsidRPr="00BF1C4E">
              <w:rPr>
                <w:rFonts w:ascii="Arial" w:hAnsi="Arial" w:cs="Arial"/>
                <w:sz w:val="24"/>
                <w:szCs w:val="24"/>
              </w:rPr>
              <w:t>Специалист</w:t>
            </w:r>
          </w:p>
        </w:tc>
        <w:tc>
          <w:tcPr>
            <w:tcW w:w="4683" w:type="dxa"/>
            <w:tcBorders>
              <w:top w:val="single" w:sz="4" w:space="0" w:color="auto"/>
              <w:left w:val="single" w:sz="4" w:space="0" w:color="auto"/>
              <w:bottom w:val="single" w:sz="4" w:space="0" w:color="auto"/>
              <w:right w:val="single" w:sz="4" w:space="0" w:color="auto"/>
            </w:tcBorders>
          </w:tcPr>
          <w:p w:rsidR="00EF57AF" w:rsidRPr="00BF1C4E" w:rsidRDefault="00EF57AF" w:rsidP="00384E1D">
            <w:pPr>
              <w:ind w:left="360"/>
              <w:jc w:val="both"/>
              <w:rPr>
                <w:rFonts w:ascii="Arial" w:hAnsi="Arial" w:cs="Arial"/>
                <w:sz w:val="24"/>
                <w:szCs w:val="24"/>
              </w:rPr>
            </w:pPr>
            <w:r w:rsidRPr="00BF1C4E">
              <w:rPr>
                <w:rFonts w:ascii="Arial" w:hAnsi="Arial" w:cs="Arial"/>
                <w:sz w:val="24"/>
                <w:szCs w:val="24"/>
              </w:rPr>
              <w:t>1,00</w:t>
            </w:r>
          </w:p>
        </w:tc>
      </w:tr>
    </w:tbl>
    <w:p w:rsidR="00EF57AF" w:rsidRPr="00BF1C4E" w:rsidRDefault="00EF57AF" w:rsidP="00EF57AF">
      <w:pPr>
        <w:ind w:left="360"/>
        <w:jc w:val="both"/>
        <w:rPr>
          <w:rFonts w:ascii="Arial" w:hAnsi="Arial" w:cs="Arial"/>
          <w:sz w:val="24"/>
          <w:szCs w:val="24"/>
        </w:rPr>
      </w:pPr>
    </w:p>
    <w:p w:rsidR="00EF57AF" w:rsidRPr="00BF1C4E" w:rsidRDefault="00EF57AF" w:rsidP="00EF57AF">
      <w:pPr>
        <w:ind w:left="360"/>
        <w:jc w:val="both"/>
        <w:rPr>
          <w:rFonts w:ascii="Arial" w:hAnsi="Arial" w:cs="Arial"/>
          <w:b/>
          <w:sz w:val="24"/>
          <w:szCs w:val="24"/>
        </w:rPr>
      </w:pPr>
      <w:r w:rsidRPr="00BF1C4E">
        <w:rPr>
          <w:rFonts w:ascii="Arial" w:hAnsi="Arial" w:cs="Arial"/>
          <w:b/>
          <w:sz w:val="24"/>
          <w:szCs w:val="24"/>
        </w:rPr>
        <w:t xml:space="preserve">                             5. Дополнительные выплаты:</w:t>
      </w:r>
    </w:p>
    <w:p w:rsidR="00EF57AF" w:rsidRPr="00BF1C4E" w:rsidRDefault="00EF57AF" w:rsidP="00EF57AF">
      <w:pPr>
        <w:ind w:left="360"/>
        <w:jc w:val="both"/>
        <w:rPr>
          <w:rFonts w:ascii="Arial" w:hAnsi="Arial" w:cs="Arial"/>
          <w:b/>
          <w:sz w:val="24"/>
          <w:szCs w:val="24"/>
        </w:rPr>
      </w:pPr>
      <w:r w:rsidRPr="00BF1C4E">
        <w:rPr>
          <w:rFonts w:ascii="Arial" w:hAnsi="Arial" w:cs="Arial"/>
          <w:b/>
          <w:sz w:val="24"/>
          <w:szCs w:val="24"/>
        </w:rPr>
        <w:t>1.</w:t>
      </w:r>
      <w:r w:rsidRPr="00BF1C4E">
        <w:rPr>
          <w:rFonts w:ascii="Arial" w:hAnsi="Arial" w:cs="Arial"/>
          <w:sz w:val="24"/>
          <w:szCs w:val="24"/>
        </w:rPr>
        <w:t xml:space="preserve"> Ежемесячная надбавка к должностному окладу за особые условия муниципальной службы устанавливается до 60%; </w:t>
      </w:r>
    </w:p>
    <w:p w:rsidR="00EF57AF" w:rsidRPr="00BF1C4E" w:rsidRDefault="00EF57AF" w:rsidP="00EF57AF">
      <w:pPr>
        <w:ind w:left="360"/>
        <w:jc w:val="both"/>
        <w:rPr>
          <w:rFonts w:ascii="Arial" w:hAnsi="Arial" w:cs="Arial"/>
          <w:sz w:val="24"/>
          <w:szCs w:val="24"/>
        </w:rPr>
      </w:pPr>
      <w:r w:rsidRPr="00BF1C4E">
        <w:rPr>
          <w:rFonts w:ascii="Arial" w:hAnsi="Arial" w:cs="Arial"/>
          <w:sz w:val="24"/>
          <w:szCs w:val="24"/>
        </w:rPr>
        <w:t>2</w:t>
      </w:r>
      <w:r w:rsidRPr="00BF1C4E">
        <w:rPr>
          <w:rFonts w:ascii="Arial" w:hAnsi="Arial" w:cs="Arial"/>
          <w:b/>
          <w:sz w:val="24"/>
          <w:szCs w:val="24"/>
        </w:rPr>
        <w:t xml:space="preserve">. </w:t>
      </w:r>
      <w:r w:rsidRPr="00BF1C4E">
        <w:rPr>
          <w:rFonts w:ascii="Arial" w:hAnsi="Arial" w:cs="Arial"/>
          <w:sz w:val="24"/>
          <w:szCs w:val="24"/>
        </w:rPr>
        <w:t>Ежемесячная  надбавка к должностному окладу муниципального  служащего за выслугу лет  устанавливается в зависимости  от стажа  муниципальной службы:</w:t>
      </w:r>
    </w:p>
    <w:p w:rsidR="00EF57AF" w:rsidRPr="00BF1C4E" w:rsidRDefault="00EF57AF" w:rsidP="00EF57AF">
      <w:pPr>
        <w:ind w:left="1440"/>
        <w:jc w:val="both"/>
        <w:rPr>
          <w:rFonts w:ascii="Arial" w:hAnsi="Arial" w:cs="Arial"/>
          <w:sz w:val="24"/>
          <w:szCs w:val="24"/>
        </w:rPr>
      </w:pPr>
      <w:r w:rsidRPr="00BF1C4E">
        <w:rPr>
          <w:rFonts w:ascii="Arial" w:hAnsi="Arial" w:cs="Arial"/>
          <w:sz w:val="24"/>
          <w:szCs w:val="24"/>
        </w:rPr>
        <w:t xml:space="preserve"> - при стаже  муниципальной службы от 1  до  5 лет  -  10 %</w:t>
      </w:r>
      <w:proofErr w:type="gramStart"/>
      <w:r w:rsidRPr="00BF1C4E">
        <w:rPr>
          <w:rFonts w:ascii="Arial" w:hAnsi="Arial" w:cs="Arial"/>
          <w:sz w:val="24"/>
          <w:szCs w:val="24"/>
        </w:rPr>
        <w:t xml:space="preserve">   ;</w:t>
      </w:r>
      <w:proofErr w:type="gramEnd"/>
    </w:p>
    <w:p w:rsidR="00EF57AF" w:rsidRPr="00BF1C4E" w:rsidRDefault="00EF57AF" w:rsidP="00EF57AF">
      <w:pPr>
        <w:ind w:left="1440"/>
        <w:jc w:val="both"/>
        <w:rPr>
          <w:rFonts w:ascii="Arial" w:hAnsi="Arial" w:cs="Arial"/>
          <w:sz w:val="24"/>
          <w:szCs w:val="24"/>
        </w:rPr>
      </w:pPr>
      <w:r w:rsidRPr="00BF1C4E">
        <w:rPr>
          <w:rFonts w:ascii="Arial" w:hAnsi="Arial" w:cs="Arial"/>
          <w:sz w:val="24"/>
          <w:szCs w:val="24"/>
        </w:rPr>
        <w:t xml:space="preserve"> - при стаже  муниципальной службы  от 5 до  10 лет -  15 %</w:t>
      </w:r>
      <w:proofErr w:type="gramStart"/>
      <w:r w:rsidRPr="00BF1C4E">
        <w:rPr>
          <w:rFonts w:ascii="Arial" w:hAnsi="Arial" w:cs="Arial"/>
          <w:sz w:val="24"/>
          <w:szCs w:val="24"/>
        </w:rPr>
        <w:t xml:space="preserve">   ;</w:t>
      </w:r>
      <w:proofErr w:type="gramEnd"/>
    </w:p>
    <w:p w:rsidR="00EF57AF" w:rsidRPr="00BF1C4E" w:rsidRDefault="00EF57AF" w:rsidP="00EF57AF">
      <w:pPr>
        <w:ind w:left="1440"/>
        <w:jc w:val="both"/>
        <w:rPr>
          <w:rFonts w:ascii="Arial" w:hAnsi="Arial" w:cs="Arial"/>
          <w:sz w:val="24"/>
          <w:szCs w:val="24"/>
        </w:rPr>
      </w:pPr>
      <w:r w:rsidRPr="00BF1C4E">
        <w:rPr>
          <w:rFonts w:ascii="Arial" w:hAnsi="Arial" w:cs="Arial"/>
          <w:sz w:val="24"/>
          <w:szCs w:val="24"/>
        </w:rPr>
        <w:t xml:space="preserve"> - при  стаже  муниципальной службы  от 10 до 15 лет – 20 %</w:t>
      </w:r>
      <w:proofErr w:type="gramStart"/>
      <w:r w:rsidRPr="00BF1C4E">
        <w:rPr>
          <w:rFonts w:ascii="Arial" w:hAnsi="Arial" w:cs="Arial"/>
          <w:sz w:val="24"/>
          <w:szCs w:val="24"/>
        </w:rPr>
        <w:t xml:space="preserve"> ;</w:t>
      </w:r>
      <w:proofErr w:type="gramEnd"/>
    </w:p>
    <w:p w:rsidR="00EF57AF" w:rsidRPr="00BF1C4E" w:rsidRDefault="00EF57AF" w:rsidP="00EF57AF">
      <w:pPr>
        <w:ind w:left="1440"/>
        <w:jc w:val="both"/>
        <w:rPr>
          <w:rFonts w:ascii="Arial" w:hAnsi="Arial" w:cs="Arial"/>
          <w:sz w:val="24"/>
          <w:szCs w:val="24"/>
        </w:rPr>
      </w:pPr>
      <w:r w:rsidRPr="00BF1C4E">
        <w:rPr>
          <w:rFonts w:ascii="Arial" w:hAnsi="Arial" w:cs="Arial"/>
          <w:sz w:val="24"/>
          <w:szCs w:val="24"/>
        </w:rPr>
        <w:t xml:space="preserve"> - при  стаже  муниципальной службы от 15 лет и выше – 30 % .</w:t>
      </w:r>
    </w:p>
    <w:p w:rsidR="00EF57AF" w:rsidRPr="00BF1C4E" w:rsidRDefault="00EF57AF" w:rsidP="00EF57AF">
      <w:pPr>
        <w:jc w:val="both"/>
        <w:rPr>
          <w:rFonts w:ascii="Arial" w:hAnsi="Arial" w:cs="Arial"/>
          <w:sz w:val="24"/>
          <w:szCs w:val="24"/>
        </w:rPr>
      </w:pPr>
      <w:r w:rsidRPr="00BF1C4E">
        <w:rPr>
          <w:rFonts w:ascii="Arial" w:hAnsi="Arial" w:cs="Arial"/>
          <w:sz w:val="24"/>
          <w:szCs w:val="24"/>
        </w:rPr>
        <w:t xml:space="preserve">     3. Ежемесячная  надбавка к должностному окладу  муниципального служащего  за работу со сведениями, составляющими государственную тайну, </w:t>
      </w:r>
      <w:r w:rsidRPr="00BF1C4E">
        <w:rPr>
          <w:rFonts w:ascii="Arial" w:hAnsi="Arial" w:cs="Arial"/>
          <w:sz w:val="24"/>
          <w:szCs w:val="24"/>
        </w:rPr>
        <w:lastRenderedPageBreak/>
        <w:t xml:space="preserve">устанавливается в соответствии  с постановлением Правительства РФ  от 18.09.2006г № 573 « О предоставлении социальных гарантий гражданам, допущенным  к государственной тайне на постоянной основе и сотрудникам структурных подразделений по защите государственной тайны»;   </w:t>
      </w:r>
    </w:p>
    <w:p w:rsidR="00EF57AF" w:rsidRPr="00BF1C4E" w:rsidRDefault="00EF57AF" w:rsidP="00EF57AF">
      <w:pPr>
        <w:jc w:val="both"/>
        <w:rPr>
          <w:rFonts w:ascii="Arial" w:hAnsi="Arial" w:cs="Arial"/>
          <w:sz w:val="24"/>
          <w:szCs w:val="24"/>
        </w:rPr>
      </w:pPr>
      <w:r w:rsidRPr="00BF1C4E">
        <w:rPr>
          <w:rFonts w:ascii="Arial" w:hAnsi="Arial" w:cs="Arial"/>
          <w:sz w:val="24"/>
          <w:szCs w:val="24"/>
        </w:rPr>
        <w:t xml:space="preserve">         4. Ежемесячное  денежное поощрение к должностному окладу муниципального служащего  в размере  3,05 должностных окладов в  соответствии с Положением</w:t>
      </w:r>
      <w:proofErr w:type="gramStart"/>
      <w:r w:rsidRPr="00BF1C4E">
        <w:rPr>
          <w:rFonts w:ascii="Arial" w:hAnsi="Arial" w:cs="Arial"/>
          <w:sz w:val="24"/>
          <w:szCs w:val="24"/>
        </w:rPr>
        <w:t xml:space="preserve">  О</w:t>
      </w:r>
      <w:proofErr w:type="gramEnd"/>
      <w:r w:rsidRPr="00BF1C4E">
        <w:rPr>
          <w:rFonts w:ascii="Arial" w:hAnsi="Arial" w:cs="Arial"/>
          <w:sz w:val="24"/>
          <w:szCs w:val="24"/>
        </w:rPr>
        <w:t xml:space="preserve"> порядке выплаты ежемесячной надбавки к должностному окладу за особые  Условия муниципальной службы.</w:t>
      </w:r>
    </w:p>
    <w:p w:rsidR="00EF57AF" w:rsidRPr="00BF1C4E" w:rsidRDefault="00EF57AF" w:rsidP="00EF57AF">
      <w:pPr>
        <w:ind w:left="360"/>
        <w:jc w:val="both"/>
        <w:rPr>
          <w:rFonts w:ascii="Arial" w:hAnsi="Arial" w:cs="Arial"/>
          <w:sz w:val="24"/>
          <w:szCs w:val="24"/>
        </w:rPr>
      </w:pPr>
      <w:r w:rsidRPr="00BF1C4E">
        <w:rPr>
          <w:rFonts w:ascii="Arial" w:hAnsi="Arial" w:cs="Arial"/>
          <w:sz w:val="24"/>
          <w:szCs w:val="24"/>
        </w:rPr>
        <w:t xml:space="preserve">   5. Премия  за выполнение  особо важных  и сложных заданий максимальными  размерами    не ограничивается, при этом  средства для выплаты  премии предусматриваются  в размере не более двух  месячных окладов денежного содержания в расчете за год в соответствии с Положением о порядке выплаты премий за выполнение особо важных и сложных заданий.</w:t>
      </w:r>
    </w:p>
    <w:p w:rsidR="00EF57AF" w:rsidRPr="00BF1C4E" w:rsidRDefault="00EF57AF" w:rsidP="00EF57AF">
      <w:pPr>
        <w:ind w:left="540"/>
        <w:jc w:val="both"/>
        <w:rPr>
          <w:rFonts w:ascii="Arial" w:hAnsi="Arial" w:cs="Arial"/>
          <w:sz w:val="24"/>
          <w:szCs w:val="24"/>
        </w:rPr>
      </w:pPr>
      <w:r w:rsidRPr="00BF1C4E">
        <w:rPr>
          <w:rFonts w:ascii="Arial" w:hAnsi="Arial" w:cs="Arial"/>
          <w:sz w:val="24"/>
          <w:szCs w:val="24"/>
        </w:rPr>
        <w:t>6. Единовременная выплата при предоставлении ежегодного оплачиваемого отпуска  два оклада, материальная помощь – один оклад     денежного содержания  в год выплачивается на основании распоряжения главы администрации  в соответствии с Положением о порядке выплаты материальной помощи и единовременных выплат муниципальным служащим.</w:t>
      </w:r>
    </w:p>
    <w:p w:rsidR="00EF57AF" w:rsidRPr="00BF1C4E" w:rsidRDefault="00EF57AF" w:rsidP="00EF57AF">
      <w:pPr>
        <w:jc w:val="both"/>
        <w:rPr>
          <w:rFonts w:ascii="Arial" w:hAnsi="Arial" w:cs="Arial"/>
          <w:sz w:val="24"/>
          <w:szCs w:val="24"/>
        </w:rPr>
      </w:pPr>
      <w:r w:rsidRPr="00BF1C4E">
        <w:rPr>
          <w:rFonts w:ascii="Arial" w:hAnsi="Arial" w:cs="Arial"/>
          <w:sz w:val="24"/>
          <w:szCs w:val="24"/>
        </w:rPr>
        <w:t xml:space="preserve">      7. На оклад  денежного содержания и дополнительные выплаты начисляется районный  коэффициент.</w:t>
      </w:r>
    </w:p>
    <w:p w:rsidR="00EF57AF" w:rsidRPr="00BF1C4E" w:rsidRDefault="00EF57AF" w:rsidP="00EF57AF">
      <w:pPr>
        <w:jc w:val="center"/>
        <w:rPr>
          <w:rFonts w:ascii="Arial" w:hAnsi="Arial" w:cs="Arial"/>
          <w:b/>
          <w:sz w:val="24"/>
          <w:szCs w:val="24"/>
        </w:rPr>
      </w:pPr>
      <w:r w:rsidRPr="00BF1C4E">
        <w:rPr>
          <w:rFonts w:ascii="Arial" w:hAnsi="Arial" w:cs="Arial"/>
          <w:b/>
          <w:sz w:val="24"/>
          <w:szCs w:val="24"/>
        </w:rPr>
        <w:t>6. Фонд оплаты труда</w:t>
      </w:r>
    </w:p>
    <w:p w:rsidR="00EF57AF" w:rsidRPr="00BF1C4E" w:rsidRDefault="00EF57AF" w:rsidP="00EF57AF">
      <w:pPr>
        <w:ind w:left="360"/>
        <w:jc w:val="both"/>
        <w:rPr>
          <w:rFonts w:ascii="Arial" w:hAnsi="Arial" w:cs="Arial"/>
          <w:sz w:val="24"/>
          <w:szCs w:val="24"/>
        </w:rPr>
      </w:pPr>
      <w:r w:rsidRPr="00BF1C4E">
        <w:rPr>
          <w:rFonts w:ascii="Arial" w:hAnsi="Arial" w:cs="Arial"/>
          <w:sz w:val="24"/>
          <w:szCs w:val="24"/>
        </w:rPr>
        <w:t xml:space="preserve">    1.При формировании фонда оплаты труда  сверх средств, направляемых  для выплаты должностных окладов, предусматриваются средства для выплаты (в расчёте на год):</w:t>
      </w:r>
    </w:p>
    <w:p w:rsidR="00EF57AF" w:rsidRPr="00BF1C4E" w:rsidRDefault="00EF57AF" w:rsidP="00EF57AF">
      <w:pPr>
        <w:ind w:left="360"/>
        <w:jc w:val="both"/>
        <w:rPr>
          <w:rFonts w:ascii="Arial" w:hAnsi="Arial" w:cs="Arial"/>
          <w:sz w:val="24"/>
          <w:szCs w:val="24"/>
        </w:rPr>
      </w:pPr>
      <w:r w:rsidRPr="00BF1C4E">
        <w:rPr>
          <w:rFonts w:ascii="Arial" w:hAnsi="Arial" w:cs="Arial"/>
          <w:sz w:val="24"/>
          <w:szCs w:val="24"/>
        </w:rPr>
        <w:t>-ежемесячной надбавки за особые условия муниципальной службы устанавливается 60% от должностного оклада;</w:t>
      </w:r>
    </w:p>
    <w:p w:rsidR="00EF57AF" w:rsidRPr="00BF1C4E" w:rsidRDefault="00EF57AF" w:rsidP="00EF57AF">
      <w:pPr>
        <w:ind w:left="360"/>
        <w:jc w:val="both"/>
        <w:rPr>
          <w:rFonts w:ascii="Arial" w:hAnsi="Arial" w:cs="Arial"/>
          <w:sz w:val="24"/>
          <w:szCs w:val="24"/>
        </w:rPr>
      </w:pPr>
      <w:r w:rsidRPr="00BF1C4E">
        <w:rPr>
          <w:rFonts w:ascii="Arial" w:hAnsi="Arial" w:cs="Arial"/>
          <w:sz w:val="24"/>
          <w:szCs w:val="24"/>
        </w:rPr>
        <w:t xml:space="preserve">-ежемесячная надбавка за выслугу лет устанавливается в зависимости от стажа муниципальной службы </w:t>
      </w:r>
    </w:p>
    <w:p w:rsidR="00EF57AF" w:rsidRPr="00BF1C4E" w:rsidRDefault="00EF57AF" w:rsidP="00EF57AF">
      <w:pPr>
        <w:ind w:left="1440"/>
        <w:jc w:val="both"/>
        <w:rPr>
          <w:rFonts w:ascii="Arial" w:hAnsi="Arial" w:cs="Arial"/>
          <w:sz w:val="24"/>
          <w:szCs w:val="24"/>
        </w:rPr>
      </w:pPr>
      <w:r w:rsidRPr="00BF1C4E">
        <w:rPr>
          <w:rFonts w:ascii="Arial" w:hAnsi="Arial" w:cs="Arial"/>
          <w:sz w:val="24"/>
          <w:szCs w:val="24"/>
        </w:rPr>
        <w:t xml:space="preserve"> - при стаже  муниципальной службы от 1  до  5 лет  -  10 %</w:t>
      </w:r>
      <w:proofErr w:type="gramStart"/>
      <w:r w:rsidRPr="00BF1C4E">
        <w:rPr>
          <w:rFonts w:ascii="Arial" w:hAnsi="Arial" w:cs="Arial"/>
          <w:sz w:val="24"/>
          <w:szCs w:val="24"/>
        </w:rPr>
        <w:t xml:space="preserve">   ;</w:t>
      </w:r>
      <w:proofErr w:type="gramEnd"/>
    </w:p>
    <w:p w:rsidR="00EF57AF" w:rsidRPr="00BF1C4E" w:rsidRDefault="00EF57AF" w:rsidP="00EF57AF">
      <w:pPr>
        <w:ind w:left="1440"/>
        <w:jc w:val="both"/>
        <w:rPr>
          <w:rFonts w:ascii="Arial" w:hAnsi="Arial" w:cs="Arial"/>
          <w:sz w:val="24"/>
          <w:szCs w:val="24"/>
        </w:rPr>
      </w:pPr>
      <w:r w:rsidRPr="00BF1C4E">
        <w:rPr>
          <w:rFonts w:ascii="Arial" w:hAnsi="Arial" w:cs="Arial"/>
          <w:sz w:val="24"/>
          <w:szCs w:val="24"/>
        </w:rPr>
        <w:t xml:space="preserve"> - при стаже  муниципальной службы  от 5 до  10 лет -  15 %</w:t>
      </w:r>
      <w:proofErr w:type="gramStart"/>
      <w:r w:rsidRPr="00BF1C4E">
        <w:rPr>
          <w:rFonts w:ascii="Arial" w:hAnsi="Arial" w:cs="Arial"/>
          <w:sz w:val="24"/>
          <w:szCs w:val="24"/>
        </w:rPr>
        <w:t xml:space="preserve">   ;</w:t>
      </w:r>
      <w:proofErr w:type="gramEnd"/>
    </w:p>
    <w:p w:rsidR="00EF57AF" w:rsidRPr="00BF1C4E" w:rsidRDefault="00EF57AF" w:rsidP="00EF57AF">
      <w:pPr>
        <w:ind w:left="1440"/>
        <w:jc w:val="both"/>
        <w:rPr>
          <w:rFonts w:ascii="Arial" w:hAnsi="Arial" w:cs="Arial"/>
          <w:sz w:val="24"/>
          <w:szCs w:val="24"/>
        </w:rPr>
      </w:pPr>
      <w:r w:rsidRPr="00BF1C4E">
        <w:rPr>
          <w:rFonts w:ascii="Arial" w:hAnsi="Arial" w:cs="Arial"/>
          <w:sz w:val="24"/>
          <w:szCs w:val="24"/>
        </w:rPr>
        <w:t xml:space="preserve"> - при  стаже  муниципальной службы  от 10 до 15 лет – 20 %</w:t>
      </w:r>
      <w:proofErr w:type="gramStart"/>
      <w:r w:rsidRPr="00BF1C4E">
        <w:rPr>
          <w:rFonts w:ascii="Arial" w:hAnsi="Arial" w:cs="Arial"/>
          <w:sz w:val="24"/>
          <w:szCs w:val="24"/>
        </w:rPr>
        <w:t xml:space="preserve"> ;</w:t>
      </w:r>
      <w:proofErr w:type="gramEnd"/>
    </w:p>
    <w:p w:rsidR="00EF57AF" w:rsidRPr="00BF1C4E" w:rsidRDefault="00EF57AF" w:rsidP="00EF57AF">
      <w:pPr>
        <w:ind w:left="1440"/>
        <w:jc w:val="both"/>
        <w:rPr>
          <w:rFonts w:ascii="Arial" w:hAnsi="Arial" w:cs="Arial"/>
          <w:sz w:val="24"/>
          <w:szCs w:val="24"/>
        </w:rPr>
      </w:pPr>
      <w:r w:rsidRPr="00BF1C4E">
        <w:rPr>
          <w:rFonts w:ascii="Arial" w:hAnsi="Arial" w:cs="Arial"/>
          <w:sz w:val="24"/>
          <w:szCs w:val="24"/>
        </w:rPr>
        <w:t xml:space="preserve"> - при  стаже  муниципальной службы от 15 лет и выше – 30 % .</w:t>
      </w:r>
    </w:p>
    <w:p w:rsidR="00EF57AF" w:rsidRPr="00BF1C4E" w:rsidRDefault="00EF57AF" w:rsidP="00EF57AF">
      <w:pPr>
        <w:jc w:val="both"/>
        <w:rPr>
          <w:rFonts w:ascii="Arial" w:hAnsi="Arial" w:cs="Arial"/>
          <w:sz w:val="24"/>
          <w:szCs w:val="24"/>
        </w:rPr>
      </w:pPr>
      <w:r w:rsidRPr="00BF1C4E">
        <w:rPr>
          <w:rFonts w:ascii="Arial" w:hAnsi="Arial" w:cs="Arial"/>
          <w:sz w:val="24"/>
          <w:szCs w:val="24"/>
        </w:rPr>
        <w:t xml:space="preserve">     - ежемесячное денежное поощрение  3,05 должностного оклада;</w:t>
      </w:r>
    </w:p>
    <w:p w:rsidR="00EF57AF" w:rsidRPr="00BF1C4E" w:rsidRDefault="00EF57AF" w:rsidP="00EF57AF">
      <w:pPr>
        <w:ind w:left="360"/>
        <w:jc w:val="both"/>
        <w:rPr>
          <w:rFonts w:ascii="Arial" w:hAnsi="Arial" w:cs="Arial"/>
          <w:sz w:val="24"/>
          <w:szCs w:val="24"/>
        </w:rPr>
      </w:pPr>
      <w:r w:rsidRPr="00BF1C4E">
        <w:rPr>
          <w:rFonts w:ascii="Arial" w:hAnsi="Arial" w:cs="Arial"/>
          <w:sz w:val="24"/>
          <w:szCs w:val="24"/>
        </w:rPr>
        <w:t>- ежемесячная процентная  надбавка к должностному окладу  муниципального служащего  за работу со сведениями, составляющими государственную тайну, устанавливается в соответствии  с постановлением Правительства РФ  от 18.09.2006г № 573 « О предоставлении социальных гарантий гражданам</w:t>
      </w:r>
      <w:proofErr w:type="gramStart"/>
      <w:r w:rsidRPr="00BF1C4E">
        <w:rPr>
          <w:rFonts w:ascii="Arial" w:hAnsi="Arial" w:cs="Arial"/>
          <w:sz w:val="24"/>
          <w:szCs w:val="24"/>
        </w:rPr>
        <w:t>.д</w:t>
      </w:r>
      <w:proofErr w:type="gramEnd"/>
      <w:r w:rsidRPr="00BF1C4E">
        <w:rPr>
          <w:rFonts w:ascii="Arial" w:hAnsi="Arial" w:cs="Arial"/>
          <w:sz w:val="24"/>
          <w:szCs w:val="24"/>
        </w:rPr>
        <w:t xml:space="preserve">опущенным  к государственной тайне на постоянной основе и сотрудникам структурных подразделений по защите государственной тайны»; </w:t>
      </w:r>
    </w:p>
    <w:p w:rsidR="00EF57AF" w:rsidRPr="00BF1C4E" w:rsidRDefault="00EF57AF" w:rsidP="00EF57AF">
      <w:pPr>
        <w:ind w:left="360"/>
        <w:jc w:val="both"/>
        <w:rPr>
          <w:rFonts w:ascii="Arial" w:hAnsi="Arial" w:cs="Arial"/>
          <w:sz w:val="24"/>
          <w:szCs w:val="24"/>
        </w:rPr>
      </w:pPr>
      <w:r w:rsidRPr="00BF1C4E">
        <w:rPr>
          <w:rFonts w:ascii="Arial" w:hAnsi="Arial" w:cs="Arial"/>
          <w:sz w:val="24"/>
          <w:szCs w:val="24"/>
        </w:rPr>
        <w:t>-премия за выполнение  особо важных и сложных заданий два должностных оклада</w:t>
      </w:r>
      <w:proofErr w:type="gramStart"/>
      <w:r w:rsidRPr="00BF1C4E">
        <w:rPr>
          <w:rFonts w:ascii="Arial" w:hAnsi="Arial" w:cs="Arial"/>
          <w:sz w:val="24"/>
          <w:szCs w:val="24"/>
        </w:rPr>
        <w:t xml:space="preserve"> ;</w:t>
      </w:r>
      <w:proofErr w:type="gramEnd"/>
    </w:p>
    <w:p w:rsidR="00EF57AF" w:rsidRPr="00BF1C4E" w:rsidRDefault="00EF57AF" w:rsidP="00EF57AF">
      <w:pPr>
        <w:ind w:left="360"/>
        <w:jc w:val="both"/>
        <w:rPr>
          <w:rFonts w:ascii="Arial" w:hAnsi="Arial" w:cs="Arial"/>
          <w:sz w:val="24"/>
          <w:szCs w:val="24"/>
        </w:rPr>
      </w:pPr>
      <w:r w:rsidRPr="00BF1C4E">
        <w:rPr>
          <w:rFonts w:ascii="Arial" w:hAnsi="Arial" w:cs="Arial"/>
          <w:sz w:val="24"/>
          <w:szCs w:val="24"/>
        </w:rPr>
        <w:t>-единовременная выплата при предоставлении ежегодного оплачиваемого отпуска  два должностных оклада;</w:t>
      </w:r>
    </w:p>
    <w:p w:rsidR="00EF57AF" w:rsidRPr="00BF1C4E" w:rsidRDefault="00EF57AF" w:rsidP="00EF57AF">
      <w:pPr>
        <w:ind w:left="360"/>
        <w:jc w:val="both"/>
        <w:rPr>
          <w:rFonts w:ascii="Arial" w:hAnsi="Arial" w:cs="Arial"/>
          <w:sz w:val="24"/>
          <w:szCs w:val="24"/>
        </w:rPr>
      </w:pPr>
      <w:r w:rsidRPr="00BF1C4E">
        <w:rPr>
          <w:rFonts w:ascii="Arial" w:hAnsi="Arial" w:cs="Arial"/>
          <w:sz w:val="24"/>
          <w:szCs w:val="24"/>
        </w:rPr>
        <w:t xml:space="preserve"> -материальная помощь один должностной оклад;</w:t>
      </w:r>
    </w:p>
    <w:p w:rsidR="00EF57AF" w:rsidRPr="00BF1C4E" w:rsidRDefault="00EF57AF" w:rsidP="00EF57AF">
      <w:pPr>
        <w:ind w:left="360"/>
        <w:jc w:val="both"/>
        <w:rPr>
          <w:rFonts w:ascii="Arial" w:hAnsi="Arial" w:cs="Arial"/>
          <w:sz w:val="24"/>
          <w:szCs w:val="24"/>
        </w:rPr>
      </w:pPr>
      <w:r w:rsidRPr="00BF1C4E">
        <w:rPr>
          <w:rFonts w:ascii="Arial" w:hAnsi="Arial" w:cs="Arial"/>
          <w:sz w:val="24"/>
          <w:szCs w:val="24"/>
        </w:rPr>
        <w:t xml:space="preserve">- районный коэффициент.  </w:t>
      </w:r>
    </w:p>
    <w:p w:rsidR="00EF57AF" w:rsidRPr="00BF1C4E" w:rsidRDefault="00EF57AF" w:rsidP="00EF57AF">
      <w:pPr>
        <w:jc w:val="center"/>
        <w:rPr>
          <w:rFonts w:ascii="Arial" w:hAnsi="Arial" w:cs="Arial"/>
          <w:b/>
          <w:sz w:val="24"/>
          <w:szCs w:val="24"/>
        </w:rPr>
      </w:pPr>
    </w:p>
    <w:p w:rsidR="00EF57AF" w:rsidRPr="00BF1C4E" w:rsidRDefault="00EF57AF" w:rsidP="00EF57AF">
      <w:pPr>
        <w:jc w:val="center"/>
        <w:rPr>
          <w:rFonts w:ascii="Arial" w:hAnsi="Arial" w:cs="Arial"/>
          <w:b/>
          <w:sz w:val="24"/>
          <w:szCs w:val="24"/>
        </w:rPr>
      </w:pPr>
      <w:r w:rsidRPr="00BF1C4E">
        <w:rPr>
          <w:rFonts w:ascii="Arial" w:hAnsi="Arial" w:cs="Arial"/>
          <w:b/>
          <w:sz w:val="24"/>
          <w:szCs w:val="24"/>
        </w:rPr>
        <w:t xml:space="preserve">7. Оплата труда лиц, замещающих должности, </w:t>
      </w:r>
    </w:p>
    <w:p w:rsidR="00EF57AF" w:rsidRPr="00BF1C4E" w:rsidRDefault="00EF57AF" w:rsidP="00EF57AF">
      <w:pPr>
        <w:jc w:val="center"/>
        <w:rPr>
          <w:rFonts w:ascii="Arial" w:hAnsi="Arial" w:cs="Arial"/>
          <w:b/>
          <w:sz w:val="24"/>
          <w:szCs w:val="24"/>
        </w:rPr>
      </w:pPr>
      <w:proofErr w:type="gramStart"/>
      <w:r w:rsidRPr="00BF1C4E">
        <w:rPr>
          <w:rFonts w:ascii="Arial" w:hAnsi="Arial" w:cs="Arial"/>
          <w:b/>
          <w:sz w:val="24"/>
          <w:szCs w:val="24"/>
        </w:rPr>
        <w:t>не отнесенные к должностям муниципальной службы</w:t>
      </w:r>
      <w:proofErr w:type="gramEnd"/>
    </w:p>
    <w:p w:rsidR="00EF57AF" w:rsidRPr="00BF1C4E" w:rsidRDefault="00EF57AF" w:rsidP="00EF57AF">
      <w:pPr>
        <w:jc w:val="both"/>
        <w:rPr>
          <w:rFonts w:ascii="Arial" w:hAnsi="Arial" w:cs="Arial"/>
          <w:sz w:val="24"/>
          <w:szCs w:val="24"/>
        </w:rPr>
      </w:pPr>
      <w:r w:rsidRPr="00BF1C4E">
        <w:rPr>
          <w:rFonts w:ascii="Arial" w:hAnsi="Arial" w:cs="Arial"/>
          <w:sz w:val="24"/>
          <w:szCs w:val="24"/>
        </w:rPr>
        <w:t xml:space="preserve">     Оплата труда лиц, замещающих </w:t>
      </w:r>
      <w:proofErr w:type="gramStart"/>
      <w:r w:rsidRPr="00BF1C4E">
        <w:rPr>
          <w:rFonts w:ascii="Arial" w:hAnsi="Arial" w:cs="Arial"/>
          <w:sz w:val="24"/>
          <w:szCs w:val="24"/>
        </w:rPr>
        <w:t>должности, не отнесенные к должностям муниципальной службы осуществляется</w:t>
      </w:r>
      <w:proofErr w:type="gramEnd"/>
      <w:r w:rsidRPr="00BF1C4E">
        <w:rPr>
          <w:rFonts w:ascii="Arial" w:hAnsi="Arial" w:cs="Arial"/>
          <w:sz w:val="24"/>
          <w:szCs w:val="24"/>
        </w:rPr>
        <w:t xml:space="preserve"> в соответствии с муниципальными </w:t>
      </w:r>
      <w:r w:rsidRPr="00BF1C4E">
        <w:rPr>
          <w:rFonts w:ascii="Arial" w:hAnsi="Arial" w:cs="Arial"/>
          <w:sz w:val="24"/>
          <w:szCs w:val="24"/>
        </w:rPr>
        <w:lastRenderedPageBreak/>
        <w:t>правовыми актами, утвержденными постановлением Главы Березовского сельсовета Ордынского района Новосибирской области.</w:t>
      </w:r>
    </w:p>
    <w:p w:rsidR="00EF57AF" w:rsidRPr="00BF1C4E" w:rsidRDefault="00EF57AF" w:rsidP="00EF57AF">
      <w:pPr>
        <w:rPr>
          <w:rFonts w:ascii="Arial" w:hAnsi="Arial" w:cs="Arial"/>
          <w:b/>
          <w:sz w:val="24"/>
          <w:szCs w:val="24"/>
        </w:rPr>
      </w:pPr>
    </w:p>
    <w:p w:rsidR="00EF57AF" w:rsidRDefault="00EF57AF" w:rsidP="00EF57AF">
      <w:pPr>
        <w:jc w:val="center"/>
        <w:rPr>
          <w:rFonts w:ascii="Arial" w:hAnsi="Arial" w:cs="Arial"/>
          <w:b/>
          <w:sz w:val="24"/>
          <w:szCs w:val="24"/>
        </w:rPr>
      </w:pPr>
    </w:p>
    <w:p w:rsidR="00EF57AF" w:rsidRDefault="00EF57AF" w:rsidP="00EF57AF">
      <w:pPr>
        <w:jc w:val="center"/>
        <w:rPr>
          <w:rFonts w:ascii="Arial" w:hAnsi="Arial" w:cs="Arial"/>
          <w:b/>
          <w:sz w:val="24"/>
          <w:szCs w:val="24"/>
        </w:rPr>
      </w:pPr>
    </w:p>
    <w:p w:rsidR="00EF57AF" w:rsidRDefault="00EF57AF" w:rsidP="00EF57AF">
      <w:pPr>
        <w:jc w:val="center"/>
        <w:rPr>
          <w:rFonts w:ascii="Arial" w:hAnsi="Arial" w:cs="Arial"/>
          <w:b/>
          <w:sz w:val="24"/>
          <w:szCs w:val="24"/>
        </w:rPr>
      </w:pPr>
    </w:p>
    <w:p w:rsidR="00EF57AF" w:rsidRPr="00BF1C4E" w:rsidRDefault="00EF57AF" w:rsidP="00EF57AF">
      <w:pPr>
        <w:jc w:val="center"/>
        <w:rPr>
          <w:rFonts w:ascii="Arial" w:hAnsi="Arial" w:cs="Arial"/>
          <w:b/>
          <w:sz w:val="24"/>
          <w:szCs w:val="24"/>
        </w:rPr>
      </w:pPr>
      <w:r w:rsidRPr="00BF1C4E">
        <w:rPr>
          <w:rFonts w:ascii="Arial" w:hAnsi="Arial" w:cs="Arial"/>
          <w:b/>
          <w:sz w:val="24"/>
          <w:szCs w:val="24"/>
        </w:rPr>
        <w:t>8. Заключительные положения</w:t>
      </w:r>
    </w:p>
    <w:p w:rsidR="00EF57AF" w:rsidRPr="00BF1C4E" w:rsidRDefault="00EF57AF" w:rsidP="00EF57AF">
      <w:pPr>
        <w:jc w:val="both"/>
        <w:rPr>
          <w:rFonts w:ascii="Arial" w:hAnsi="Arial" w:cs="Arial"/>
          <w:sz w:val="24"/>
          <w:szCs w:val="24"/>
        </w:rPr>
      </w:pPr>
      <w:r w:rsidRPr="00BF1C4E">
        <w:rPr>
          <w:rFonts w:ascii="Arial" w:hAnsi="Arial" w:cs="Arial"/>
          <w:sz w:val="24"/>
          <w:szCs w:val="24"/>
        </w:rPr>
        <w:t xml:space="preserve">        1. </w:t>
      </w:r>
      <w:proofErr w:type="gramStart"/>
      <w:r w:rsidRPr="00BF1C4E">
        <w:rPr>
          <w:rFonts w:ascii="Arial" w:hAnsi="Arial" w:cs="Arial"/>
          <w:sz w:val="24"/>
          <w:szCs w:val="24"/>
        </w:rPr>
        <w:t>Увеличение (индексация) размеров должностных окладов депутатов, членов выборных органов местного самоуправления, выборных  должностных лиц местного  самоуправления, осуществляющих свои полномочия на постоянной основе, муниципальных служащих    производится одновременно при увеличении (индексации) окладов денежного содержания муниципальных служащих в соответствии с Законом Новосибирской области  об областном бюджете  Новосибирской области и бюджета Березовского сельсовета на соответствующий год.</w:t>
      </w:r>
      <w:proofErr w:type="gramEnd"/>
    </w:p>
    <w:p w:rsidR="00985B2D" w:rsidRDefault="000F6B11"/>
    <w:sectPr w:rsidR="00985B2D" w:rsidSect="00712EED">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EF57AF"/>
    <w:rsid w:val="000F6B11"/>
    <w:rsid w:val="0023186B"/>
    <w:rsid w:val="002A6816"/>
    <w:rsid w:val="00712EED"/>
    <w:rsid w:val="00EF57AF"/>
    <w:rsid w:val="00F36BAB"/>
    <w:rsid w:val="00F632C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F57AF"/>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
    <w:name w:val="Основной текст 2 Знак"/>
    <w:basedOn w:val="a0"/>
    <w:link w:val="20"/>
    <w:locked/>
    <w:rsid w:val="00EF57AF"/>
  </w:style>
  <w:style w:type="paragraph" w:styleId="20">
    <w:name w:val="Body Text 2"/>
    <w:basedOn w:val="a"/>
    <w:link w:val="2"/>
    <w:rsid w:val="00EF57AF"/>
    <w:pPr>
      <w:spacing w:after="120" w:line="480" w:lineRule="auto"/>
    </w:pPr>
    <w:rPr>
      <w:rFonts w:asciiTheme="minorHAnsi" w:eastAsiaTheme="minorHAnsi" w:hAnsiTheme="minorHAnsi" w:cstheme="minorBidi"/>
      <w:sz w:val="22"/>
      <w:szCs w:val="22"/>
      <w:lang w:eastAsia="en-US"/>
    </w:rPr>
  </w:style>
  <w:style w:type="character" w:customStyle="1" w:styleId="21">
    <w:name w:val="Основной текст 2 Знак1"/>
    <w:basedOn w:val="a0"/>
    <w:uiPriority w:val="99"/>
    <w:semiHidden/>
    <w:rsid w:val="00EF57AF"/>
    <w:rPr>
      <w:rFonts w:ascii="Times New Roman" w:eastAsia="Times New Roman" w:hAnsi="Times New Roman" w:cs="Times New Roman"/>
      <w:sz w:val="20"/>
      <w:szCs w:val="20"/>
      <w:lang w:eastAsia="ru-RU"/>
    </w:rPr>
  </w:style>
  <w:style w:type="table" w:styleId="a3">
    <w:name w:val="Table Grid"/>
    <w:basedOn w:val="a1"/>
    <w:uiPriority w:val="59"/>
    <w:rsid w:val="00EF57A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Balloon Text"/>
    <w:basedOn w:val="a"/>
    <w:link w:val="a5"/>
    <w:uiPriority w:val="99"/>
    <w:semiHidden/>
    <w:unhideWhenUsed/>
    <w:rsid w:val="00EF57AF"/>
    <w:rPr>
      <w:rFonts w:ascii="Tahoma" w:hAnsi="Tahoma" w:cs="Tahoma"/>
      <w:sz w:val="16"/>
      <w:szCs w:val="16"/>
    </w:rPr>
  </w:style>
  <w:style w:type="character" w:customStyle="1" w:styleId="a5">
    <w:name w:val="Текст выноски Знак"/>
    <w:basedOn w:val="a0"/>
    <w:link w:val="a4"/>
    <w:uiPriority w:val="99"/>
    <w:semiHidden/>
    <w:rsid w:val="00EF57AF"/>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F57AF"/>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
    <w:name w:val="Основной текст 2 Знак"/>
    <w:basedOn w:val="a0"/>
    <w:link w:val="20"/>
    <w:locked/>
    <w:rsid w:val="00EF57AF"/>
  </w:style>
  <w:style w:type="paragraph" w:styleId="20">
    <w:name w:val="Body Text 2"/>
    <w:basedOn w:val="a"/>
    <w:link w:val="2"/>
    <w:rsid w:val="00EF57AF"/>
    <w:pPr>
      <w:spacing w:after="120" w:line="480" w:lineRule="auto"/>
    </w:pPr>
    <w:rPr>
      <w:rFonts w:asciiTheme="minorHAnsi" w:eastAsiaTheme="minorHAnsi" w:hAnsiTheme="minorHAnsi" w:cstheme="minorBidi"/>
      <w:sz w:val="22"/>
      <w:szCs w:val="22"/>
      <w:lang w:eastAsia="en-US"/>
    </w:rPr>
  </w:style>
  <w:style w:type="character" w:customStyle="1" w:styleId="21">
    <w:name w:val="Основной текст 2 Знак1"/>
    <w:basedOn w:val="a0"/>
    <w:uiPriority w:val="99"/>
    <w:semiHidden/>
    <w:rsid w:val="00EF57AF"/>
    <w:rPr>
      <w:rFonts w:ascii="Times New Roman" w:eastAsia="Times New Roman" w:hAnsi="Times New Roman" w:cs="Times New Roman"/>
      <w:sz w:val="20"/>
      <w:szCs w:val="20"/>
      <w:lang w:eastAsia="ru-RU"/>
    </w:rPr>
  </w:style>
  <w:style w:type="table" w:styleId="a3">
    <w:name w:val="Table Grid"/>
    <w:basedOn w:val="a1"/>
    <w:uiPriority w:val="59"/>
    <w:rsid w:val="00EF57A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Balloon Text"/>
    <w:basedOn w:val="a"/>
    <w:link w:val="a5"/>
    <w:uiPriority w:val="99"/>
    <w:semiHidden/>
    <w:unhideWhenUsed/>
    <w:rsid w:val="00EF57AF"/>
    <w:rPr>
      <w:rFonts w:ascii="Tahoma" w:hAnsi="Tahoma" w:cs="Tahoma"/>
      <w:sz w:val="16"/>
      <w:szCs w:val="16"/>
    </w:rPr>
  </w:style>
  <w:style w:type="character" w:customStyle="1" w:styleId="a5">
    <w:name w:val="Текст выноски Знак"/>
    <w:basedOn w:val="a0"/>
    <w:link w:val="a4"/>
    <w:uiPriority w:val="99"/>
    <w:semiHidden/>
    <w:rsid w:val="00EF57AF"/>
    <w:rPr>
      <w:rFonts w:ascii="Tahoma" w:eastAsia="Times New Roman" w:hAnsi="Tahoma" w:cs="Tahoma"/>
      <w:sz w:val="16"/>
      <w:szCs w:val="16"/>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1</Pages>
  <Words>1973</Words>
  <Characters>11250</Characters>
  <Application>Microsoft Office Word</Application>
  <DocSecurity>0</DocSecurity>
  <Lines>93</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13197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Виктор</dc:creator>
  <cp:lastModifiedBy>Пользователь</cp:lastModifiedBy>
  <cp:revision>4</cp:revision>
  <cp:lastPrinted>2018-06-25T05:47:00Z</cp:lastPrinted>
  <dcterms:created xsi:type="dcterms:W3CDTF">2018-06-22T07:15:00Z</dcterms:created>
  <dcterms:modified xsi:type="dcterms:W3CDTF">2018-06-25T05:52:00Z</dcterms:modified>
</cp:coreProperties>
</file>